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6F6AB26D" w:rsidR="0027279A" w:rsidRPr="0027279A" w:rsidRDefault="00485402" w:rsidP="0027279A">
      <w:pPr>
        <w:pStyle w:val="ACguide-rouge1er-paragraphe"/>
        <w:spacing w:before="180"/>
        <w:contextualSpacing/>
        <w:jc w:val="center"/>
        <w:rPr>
          <w:b/>
          <w:bCs/>
        </w:rPr>
      </w:pPr>
      <w:r>
        <w:rPr>
          <w:b/>
          <w:bCs/>
        </w:rPr>
        <w:t>U</w:t>
      </w:r>
      <w:r w:rsidR="0027279A" w:rsidRPr="0027279A">
        <w:rPr>
          <w:b/>
          <w:bCs/>
        </w:rPr>
        <w:t>tilisable pour tou</w:t>
      </w:r>
      <w:r w:rsidR="007F2D1F">
        <w:rPr>
          <w:b/>
          <w:bCs/>
        </w:rPr>
        <w:t>s</w:t>
      </w:r>
      <w:r w:rsidR="0027279A" w:rsidRPr="0027279A">
        <w:rPr>
          <w:b/>
          <w:bCs/>
        </w:rPr>
        <w:t xml:space="preserve"> </w:t>
      </w:r>
      <w:r w:rsidR="008D6CF2">
        <w:rPr>
          <w:b/>
          <w:bCs/>
        </w:rPr>
        <w:t>les CS de la classe OPTIMIST</w:t>
      </w:r>
      <w:r>
        <w:rPr>
          <w:b/>
          <w:bCs/>
        </w:rPr>
        <w:t xml:space="preserve"> ou similaire</w:t>
      </w:r>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8"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6944B30A" w:rsidR="0032644C" w:rsidRDefault="008A7ADE" w:rsidP="0032644C">
      <w:pPr>
        <w:pStyle w:val="ACguide-rouge-bullet-list"/>
        <w:spacing w:after="0"/>
        <w:ind w:left="1077" w:hanging="357"/>
        <w:jc w:val="left"/>
      </w:pPr>
      <w:r w:rsidRPr="009E2003">
        <w:rPr>
          <w:highlight w:val="green"/>
        </w:rPr>
        <w:t xml:space="preserve">Les règles </w:t>
      </w:r>
      <w:r w:rsidR="009E2003" w:rsidRPr="009E2003">
        <w:rPr>
          <w:highlight w:val="green"/>
        </w:rPr>
        <w:t>de course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renseignez les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66BB5FF4" w14:textId="77777777" w:rsidR="00F44FE8" w:rsidRPr="009C4507" w:rsidRDefault="00F44FE8" w:rsidP="00641E1C">
      <w:pPr>
        <w:pStyle w:val="ACguide-rouge"/>
        <w:rPr>
          <w:lang w:val="fr-CH"/>
        </w:rPr>
      </w:pPr>
    </w:p>
    <w:p w14:paraId="3D5CFEDD" w14:textId="77777777" w:rsidR="00F44FE8" w:rsidRPr="009C4507" w:rsidRDefault="00F44FE8" w:rsidP="00641E1C">
      <w:pPr>
        <w:pStyle w:val="ACguide-rouge"/>
        <w:rPr>
          <w:lang w:val="fr-CH"/>
        </w:rPr>
      </w:pPr>
    </w:p>
    <w:p w14:paraId="6C84C873" w14:textId="519B015E" w:rsidR="00255606" w:rsidRPr="002649FD" w:rsidRDefault="00255606" w:rsidP="00255606">
      <w:pPr>
        <w:pStyle w:val="ACnormal-Note-guide-rouge"/>
        <w:rPr>
          <w:b/>
          <w:sz w:val="12"/>
          <w:szCs w:val="12"/>
          <w:lang w:val="en-GB"/>
        </w:rPr>
      </w:pPr>
      <w:bookmarkStart w:id="0" w:name="_Hlk194661221"/>
      <w:bookmarkStart w:id="1" w:name="_Hlk206749916"/>
      <w:r w:rsidRPr="002649FD">
        <w:rPr>
          <w:sz w:val="12"/>
          <w:szCs w:val="12"/>
          <w:lang w:val="en-GB"/>
        </w:rPr>
        <w:lastRenderedPageBreak/>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0"/>
      <w:r w:rsidRPr="002649FD">
        <w:rPr>
          <w:sz w:val="12"/>
          <w:szCs w:val="12"/>
          <w:lang w:val="en-GB"/>
        </w:rPr>
        <w:t xml:space="preserve"> / 0.6 – 15.05.25 / 0.8 </w:t>
      </w:r>
      <w:r>
        <w:rPr>
          <w:sz w:val="12"/>
          <w:szCs w:val="12"/>
          <w:lang w:val="en-GB"/>
        </w:rPr>
        <w:t>-</w:t>
      </w:r>
      <w:r w:rsidRPr="002649FD">
        <w:rPr>
          <w:sz w:val="12"/>
          <w:szCs w:val="12"/>
          <w:lang w:val="en-GB"/>
        </w:rPr>
        <w:t xml:space="preserve"> 09.08.25</w:t>
      </w:r>
      <w:r w:rsidR="00C17552">
        <w:rPr>
          <w:sz w:val="12"/>
          <w:szCs w:val="12"/>
          <w:lang w:val="en-GB"/>
        </w:rPr>
        <w:t xml:space="preserve"> / </w:t>
      </w:r>
      <w:r w:rsidR="00C17552" w:rsidRPr="002649FD">
        <w:rPr>
          <w:sz w:val="12"/>
          <w:szCs w:val="12"/>
          <w:lang w:val="en-GB"/>
        </w:rPr>
        <w:t>0.</w:t>
      </w:r>
      <w:r w:rsidR="00C17552">
        <w:rPr>
          <w:sz w:val="12"/>
          <w:szCs w:val="12"/>
          <w:lang w:val="en-GB"/>
        </w:rPr>
        <w:t>9</w:t>
      </w:r>
      <w:r w:rsidR="00C17552" w:rsidRPr="002649FD">
        <w:rPr>
          <w:sz w:val="12"/>
          <w:szCs w:val="12"/>
          <w:lang w:val="en-GB"/>
        </w:rPr>
        <w:t xml:space="preserve"> </w:t>
      </w:r>
      <w:r w:rsidR="00C17552">
        <w:rPr>
          <w:sz w:val="12"/>
          <w:szCs w:val="12"/>
          <w:lang w:val="en-GB"/>
        </w:rPr>
        <w:t>–</w:t>
      </w:r>
      <w:r w:rsidR="00C17552" w:rsidRPr="002649FD">
        <w:rPr>
          <w:sz w:val="12"/>
          <w:szCs w:val="12"/>
          <w:lang w:val="en-GB"/>
        </w:rPr>
        <w:t xml:space="preserve"> </w:t>
      </w:r>
      <w:r w:rsidR="00C17552">
        <w:rPr>
          <w:sz w:val="12"/>
          <w:szCs w:val="12"/>
          <w:lang w:val="en-GB"/>
        </w:rPr>
        <w:t>26.10</w:t>
      </w:r>
      <w:r w:rsidR="00C17552" w:rsidRPr="002649FD">
        <w:rPr>
          <w:sz w:val="12"/>
          <w:szCs w:val="12"/>
          <w:lang w:val="en-GB"/>
        </w:rPr>
        <w:t xml:space="preserve">.25 </w:t>
      </w:r>
      <w:r w:rsidR="00731B0F">
        <w:rPr>
          <w:sz w:val="12"/>
          <w:szCs w:val="12"/>
          <w:lang w:val="en-GB"/>
        </w:rPr>
        <w:t>/ 2.</w:t>
      </w:r>
      <w:r w:rsidR="001B443B">
        <w:rPr>
          <w:sz w:val="12"/>
          <w:szCs w:val="12"/>
          <w:lang w:val="en-GB"/>
        </w:rPr>
        <w:t>2</w:t>
      </w:r>
      <w:r w:rsidR="00731B0F" w:rsidRPr="002649FD">
        <w:rPr>
          <w:sz w:val="12"/>
          <w:szCs w:val="12"/>
          <w:lang w:val="en-GB"/>
        </w:rPr>
        <w:t xml:space="preserve"> </w:t>
      </w:r>
      <w:r w:rsidR="00731B0F">
        <w:rPr>
          <w:sz w:val="12"/>
          <w:szCs w:val="12"/>
          <w:lang w:val="en-GB"/>
        </w:rPr>
        <w:t>–</w:t>
      </w:r>
      <w:r w:rsidR="00731B0F" w:rsidRPr="002649FD">
        <w:rPr>
          <w:sz w:val="12"/>
          <w:szCs w:val="12"/>
          <w:lang w:val="en-GB"/>
        </w:rPr>
        <w:t xml:space="preserve"> </w:t>
      </w:r>
      <w:r w:rsidR="007A5145">
        <w:rPr>
          <w:sz w:val="12"/>
          <w:szCs w:val="12"/>
          <w:lang w:val="en-GB"/>
        </w:rPr>
        <w:t>19</w:t>
      </w:r>
      <w:r w:rsidR="00C10DE8">
        <w:rPr>
          <w:sz w:val="12"/>
          <w:szCs w:val="12"/>
          <w:lang w:val="en-GB"/>
        </w:rPr>
        <w:t>.12</w:t>
      </w:r>
      <w:r w:rsidR="00731B0F" w:rsidRPr="002649FD">
        <w:rPr>
          <w:sz w:val="12"/>
          <w:szCs w:val="12"/>
          <w:lang w:val="en-GB"/>
        </w:rPr>
        <w:t>.25</w:t>
      </w:r>
      <w:r w:rsidR="000A4C13">
        <w:rPr>
          <w:sz w:val="12"/>
          <w:szCs w:val="12"/>
          <w:lang w:val="en-GB"/>
        </w:rPr>
        <w:t xml:space="preserve"> / 2.3 – 10.01.25</w:t>
      </w:r>
      <w:r w:rsidR="00731B0F" w:rsidRPr="002649FD">
        <w:rPr>
          <w:sz w:val="12"/>
          <w:szCs w:val="12"/>
          <w:lang w:val="en-GB"/>
        </w:rPr>
        <w:t xml:space="preserve">  </w:t>
      </w:r>
      <w:r w:rsidRPr="002649FD">
        <w:rPr>
          <w:sz w:val="12"/>
          <w:szCs w:val="12"/>
          <w:lang w:val="en-GB"/>
        </w:rPr>
        <w:t xml:space="preserve"> </w:t>
      </w:r>
      <w:bookmarkEnd w:id="1"/>
      <w:r w:rsidRPr="002649FD">
        <w:rPr>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(NoR)</w:t>
      </w:r>
      <w:r w:rsidRPr="00520B82">
        <w:rPr>
          <w:lang w:val="en-GB"/>
        </w:rPr>
        <w:t xml:space="preserve"> / AVIS DE COURSE</w:t>
      </w:r>
      <w:r w:rsidR="00481A93" w:rsidRPr="00520B82">
        <w:rPr>
          <w:lang w:val="en-GB"/>
        </w:rPr>
        <w:t xml:space="preserve"> (AC)</w:t>
      </w:r>
    </w:p>
    <w:p w14:paraId="7E495721" w14:textId="55AC04E7"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AE4488">
        <w:rPr>
          <w:rFonts w:cs="Arial"/>
          <w:noProof/>
          <w:sz w:val="18"/>
          <w:szCs w:val="18"/>
          <w:highlight w:val="yellow"/>
          <w:lang w:val="en-GB"/>
        </w:rPr>
        <w:t>12/01/2026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aucun </w:t>
      </w:r>
      <w:r>
        <w:rPr>
          <w:lang w:val="en-GB"/>
        </w:rPr>
        <w:t>officiel</w:t>
      </w:r>
    </w:p>
    <w:p w14:paraId="6C807ACA" w14:textId="7A49BA50" w:rsidR="00C831B4" w:rsidRDefault="00997F01" w:rsidP="0005582D">
      <w:pPr>
        <w:pStyle w:val="ACCommittee"/>
        <w:tabs>
          <w:tab w:val="clear" w:pos="3402"/>
          <w:tab w:val="clear" w:pos="10199"/>
          <w:tab w:val="left" w:pos="1843"/>
          <w:tab w:val="right" w:pos="10766"/>
        </w:tabs>
      </w:pPr>
      <w:r>
        <w:t xml:space="preserve">Organizing Authority: </w:t>
      </w:r>
      <w:r>
        <w:tab/>
      </w:r>
      <w:r w:rsidRPr="004678B8">
        <w:rPr>
          <w:highlight w:val="yellow"/>
        </w:rPr>
        <w:t>&lt;Club</w:t>
      </w:r>
      <w:r w:rsidR="00C831B4">
        <w:rPr>
          <w:highlight w:val="yellow"/>
        </w:rPr>
        <w:t xml:space="preserve"> (acronyme)</w:t>
      </w:r>
      <w:r w:rsidRPr="004678B8">
        <w:rPr>
          <w:highlight w:val="yellow"/>
        </w:rPr>
        <w:t>&gt;</w:t>
      </w:r>
      <w:r w:rsidR="00583607">
        <w:t xml:space="preserve"> </w:t>
      </w:r>
      <w:bookmarkStart w:id="2" w:name="_Hlk176342497"/>
      <w:r w:rsidR="00DF1E05">
        <w:t xml:space="preserve"> </w:t>
      </w:r>
      <w:r w:rsidR="00DF1E05" w:rsidRPr="00DF1E05">
        <w:rPr>
          <w:color w:val="EE0000"/>
        </w:rPr>
        <w:t>RRS</w:t>
      </w:r>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2"/>
    <w:p w14:paraId="26525B4B" w14:textId="17F38CCC" w:rsidR="00997F01" w:rsidRDefault="00C831B4" w:rsidP="0005582D">
      <w:pPr>
        <w:pStyle w:val="ACCommittee"/>
        <w:tabs>
          <w:tab w:val="clear" w:pos="3402"/>
          <w:tab w:val="left" w:pos="1843"/>
        </w:tabs>
      </w:pPr>
      <w:r>
        <w:tab/>
      </w:r>
      <w:r w:rsidR="00997F01">
        <w:t xml:space="preserve">in conjunction with / </w:t>
      </w:r>
      <w:r w:rsidR="00583607" w:rsidRPr="00583607">
        <w:t xml:space="preserve">conjointement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64073F">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r w:rsidR="007D0171" w:rsidRPr="00E4470E">
              <w:t>C</w:t>
            </w:r>
            <w:r w:rsidRPr="00E4470E">
              <w:t>ommittee</w:t>
            </w:r>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9"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0" w:history="1">
              <w:r w:rsidRPr="00886E38">
                <w:rPr>
                  <w:rStyle w:val="Lienhypertexte"/>
                </w:rPr>
                <w:t>prescriptions to the RRS</w:t>
              </w:r>
            </w:hyperlink>
          </w:p>
          <w:p w14:paraId="51C306D4" w14:textId="0A8585ED" w:rsidR="0062174E" w:rsidRPr="001D4E88" w:rsidRDefault="00DC7079" w:rsidP="00092EA5">
            <w:pPr>
              <w:pStyle w:val="ACbullet-list"/>
            </w:pPr>
            <w:r w:rsidRPr="001D4E88">
              <w:t xml:space="preserve">the SWISS SAILING Implementary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221D4893" w:rsidR="00D966B0" w:rsidRPr="00572458" w:rsidRDefault="008444D3" w:rsidP="00092EA5">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3"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4" w:history="1">
              <w:r w:rsidRPr="00886E38">
                <w:rPr>
                  <w:rStyle w:val="Lienhypertexte"/>
                  <w:lang w:val="fr-CH"/>
                </w:rPr>
                <w:t>Prescriptions</w:t>
              </w:r>
            </w:hyperlink>
            <w:r w:rsidRPr="00AC711E">
              <w:rPr>
                <w:lang w:val="fr-CH"/>
              </w:rPr>
              <w:t xml:space="preserve"> de SWISS SAILING relatives aux RCV</w:t>
            </w:r>
          </w:p>
          <w:p w14:paraId="6E2C729B" w14:textId="04B90DA0" w:rsidR="005D67F4" w:rsidRPr="00AC711E" w:rsidRDefault="005D67F4" w:rsidP="00092EA5">
            <w:pPr>
              <w:pStyle w:val="ACbullet-list"/>
              <w:rPr>
                <w:lang w:val="fr-CH"/>
              </w:rPr>
            </w:pPr>
            <w:r w:rsidRPr="00AC711E">
              <w:rPr>
                <w:lang w:val="fr-CH"/>
              </w:rPr>
              <w:t xml:space="preserve">Directives d’application de SWISS SAILING relatives aux </w:t>
            </w:r>
            <w:hyperlink r:id="rId15" w:history="1">
              <w:r w:rsidR="00D949D1">
                <w:rPr>
                  <w:rStyle w:val="Lienhypertexte"/>
                  <w:lang w:val="fr-CH"/>
                </w:rPr>
                <w:t>Codes</w:t>
              </w:r>
              <w:r w:rsidRPr="00A50AD9">
                <w:rPr>
                  <w:rStyle w:val="Lienhypertexte"/>
                  <w:lang w:val="fr-CH"/>
                </w:rPr>
                <w:t xml:space="preserve"> 20 et 21 de World Sailing</w:t>
              </w:r>
            </w:hyperlink>
          </w:p>
          <w:p w14:paraId="44B97FAF" w14:textId="0344DA53" w:rsidR="00D966B0" w:rsidRPr="00AC711E" w:rsidRDefault="00387F38" w:rsidP="00092EA5">
            <w:pPr>
              <w:pStyle w:val="ACbullet-list"/>
              <w:rPr>
                <w:lang w:val="fr-CH"/>
              </w:rPr>
            </w:pPr>
            <w:r w:rsidRPr="00AC711E">
              <w:rPr>
                <w:lang w:val="fr-CH"/>
              </w:rPr>
              <w:t xml:space="preserve">Règlement </w:t>
            </w:r>
            <w:r w:rsidR="005A33D4" w:rsidRPr="00AC711E">
              <w:rPr>
                <w:lang w:val="fr-CH"/>
              </w:rPr>
              <w:t xml:space="preserve">de SWISS SAILING </w:t>
            </w:r>
            <w:r w:rsidRPr="00AC711E">
              <w:rPr>
                <w:lang w:val="fr-CH"/>
              </w:rPr>
              <w:t xml:space="preserve">pour </w:t>
            </w:r>
            <w:hyperlink r:id="rId16" w:history="1">
              <w:r w:rsidRPr="00886E38">
                <w:rPr>
                  <w:rStyle w:val="Lienhypertexte"/>
                  <w:lang w:val="fr-CH"/>
                </w:rPr>
                <w:t>l'organisation de championnats de Suisse</w:t>
              </w:r>
            </w:hyperlink>
            <w:r w:rsidRPr="00AC711E">
              <w:rPr>
                <w:lang w:val="fr-CH"/>
              </w:rPr>
              <w:t xml:space="preserve"> </w:t>
            </w:r>
          </w:p>
        </w:tc>
      </w:tr>
      <w:tr w:rsidR="00DF1E05" w:rsidRPr="00705BE9" w14:paraId="0B13623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6CF21CEA" w:rsidR="00DF1E05" w:rsidRPr="00705BE9" w:rsidRDefault="00DF1E05" w:rsidP="00DF1E05">
            <w:pPr>
              <w:pStyle w:val="ACNormal"/>
              <w:rPr>
                <w:i/>
                <w:iCs/>
              </w:rPr>
            </w:pPr>
            <w:r w:rsidRPr="00705BE9">
              <w:rPr>
                <w:i/>
                <w:iCs/>
              </w:rPr>
              <w:t>1.</w:t>
            </w:r>
            <w:r w:rsidR="00B426C2">
              <w:rPr>
                <w:i/>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58B68CF3" w:rsidR="00DF1E05" w:rsidRPr="00C53AA6" w:rsidRDefault="00DF1E05" w:rsidP="00CF028C">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31BEDD40" w:rsidR="00DF1E05" w:rsidRPr="00705BE9" w:rsidRDefault="00DF1E05" w:rsidP="00CF028C">
            <w:pPr>
              <w:pStyle w:val="ACNormal"/>
            </w:pPr>
            <w:r w:rsidRPr="00705BE9">
              <w:rPr>
                <w:i/>
                <w:iCs/>
              </w:rPr>
              <w:t>L'annexe T "Conciliation" peut s'appliquer</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7EB79365" w:rsidR="0064073F" w:rsidRPr="0064073F" w:rsidRDefault="003A25F5" w:rsidP="00AA7909">
            <w:pPr>
              <w:pStyle w:val="ACNormal"/>
              <w:rPr>
                <w:lang w:val="it-IT"/>
              </w:rPr>
            </w:pPr>
            <w:r>
              <w:rPr>
                <w:lang w:val="it-IT"/>
              </w:rPr>
              <w:t>1.</w:t>
            </w:r>
            <w:r w:rsidR="00031E25">
              <w:rPr>
                <w:lang w:val="it-IT"/>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5B227F" w14:textId="77777777" w:rsidR="00F85C4C" w:rsidRDefault="00377A52" w:rsidP="00AA7909">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xml:space="preserve">. </w:t>
            </w:r>
          </w:p>
          <w:p w14:paraId="33E475C5" w14:textId="277D5EDE" w:rsidR="00377A52" w:rsidRPr="00F85C4C" w:rsidRDefault="003A25F5" w:rsidP="00F85C4C">
            <w:pPr>
              <w:pStyle w:val="ACNormal"/>
              <w:rPr>
                <w:lang w:val="en-GB"/>
              </w:rPr>
            </w:pPr>
            <w:r>
              <w:rPr>
                <w:lang w:val="en-GB"/>
              </w:rPr>
              <w:t>It shall be</w:t>
            </w:r>
            <w:r w:rsidR="00F85C4C">
              <w:rPr>
                <w:lang w:val="en-GB"/>
              </w:rPr>
              <w:t xml:space="preserve"> </w:t>
            </w:r>
            <w:r w:rsidR="00C3102C" w:rsidRPr="00F85C4C">
              <w:rPr>
                <w:lang w:val="en-GB"/>
              </w:rPr>
              <w:t>the one of the World Sailing National Authority (MNA) of the club in which the boat owner or the person in charge is a member, if there is no</w:t>
            </w:r>
            <w:r w:rsidRPr="00F85C4C">
              <w:rPr>
                <w:lang w:val="en-GB"/>
              </w:rPr>
              <w:t xml:space="preserve"> other</w:t>
            </w:r>
            <w:r w:rsidR="00C3102C" w:rsidRPr="00F85C4C">
              <w:rPr>
                <w:lang w:val="en-GB"/>
              </w:rPr>
              <w:t xml:space="preserve"> specification on that subject in the class rules</w:t>
            </w:r>
            <w:r w:rsidR="00DE1BF5">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86E19A" w14:textId="236951C2" w:rsidR="0064073F" w:rsidRPr="00AC711E" w:rsidRDefault="003A25F5" w:rsidP="00E35438">
            <w:pPr>
              <w:pStyle w:val="ACNormal"/>
              <w:rPr>
                <w:i/>
                <w:iCs/>
              </w:rPr>
            </w:pPr>
            <w:r w:rsidRPr="00AC711E">
              <w:t xml:space="preserve">L'identification nationale d'un bateau doit être conforme à l'annexe G du </w:t>
            </w:r>
            <w:r w:rsidR="009E2003" w:rsidRPr="009E2003">
              <w:rPr>
                <w:highlight w:val="green"/>
              </w:rPr>
              <w:t>RCV</w:t>
            </w:r>
            <w:r w:rsidRPr="00AC711E">
              <w:t xml:space="preserve"> (lettres de nationalité sur les voiles). </w:t>
            </w:r>
            <w:r w:rsidRPr="00F85C4C">
              <w:t xml:space="preserve">Elle doit être </w:t>
            </w:r>
            <w:r w:rsidRPr="00AC711E">
              <w:t>celle de l'autorité nationale (MNA) dont dépend le club dont le propriétaire du bateau ou la personne responsable est membre, s'il n'y a pas d'autre spécification à ce sujet dans les règles de classe</w:t>
            </w:r>
            <w:r w:rsidR="00E35438">
              <w:t>.</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55FCF26A" w:rsidR="00AA7909" w:rsidRPr="00FE1D48" w:rsidRDefault="00AA7909" w:rsidP="00AA7909">
            <w:pPr>
              <w:pStyle w:val="ACNormal"/>
              <w:rPr>
                <w:i/>
                <w:iCs/>
              </w:rPr>
            </w:pPr>
            <w:r w:rsidRPr="00FE1D48">
              <w:rPr>
                <w:i/>
                <w:iCs/>
              </w:rPr>
              <w:t>1.</w:t>
            </w:r>
            <w:r w:rsidR="00031E25">
              <w:rPr>
                <w:i/>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0B7B5934" w:rsidR="00AA7909" w:rsidRPr="001D4E88" w:rsidRDefault="00AA7909" w:rsidP="00AA7909">
            <w:pPr>
              <w:pStyle w:val="ACnormal-Note-guide-rouge"/>
            </w:pPr>
            <w:r w:rsidRPr="001D4E88">
              <w:t xml:space="preserve">Tous les documents qui ne figurent pas dans la définition </w:t>
            </w:r>
            <w:r w:rsidRPr="009E2003">
              <w:rPr>
                <w:highlight w:val="green"/>
              </w:rPr>
              <w:t>des règles doivent</w:t>
            </w:r>
            <w:r w:rsidRPr="001D4E88">
              <w:t xml:space="preserve"> être explicitement nommés avec leur périmètre de validité</w:t>
            </w:r>
            <w:r>
              <w:t> </w:t>
            </w:r>
            <w:r w:rsidRPr="001D4E88">
              <w:t>: voir le Cas 109</w:t>
            </w:r>
          </w:p>
        </w:tc>
      </w:tr>
      <w:tr w:rsidR="00AA7909" w:rsidRPr="003B4F0B" w14:paraId="7E1D529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0B14FAB8" w:rsidR="00AA7909" w:rsidRDefault="00AA7909" w:rsidP="00AA7909">
            <w:pPr>
              <w:pStyle w:val="ACNormal"/>
            </w:pPr>
            <w:r>
              <w:t>1.</w:t>
            </w:r>
            <w:r w:rsidR="00031E25">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2771A" w14:textId="4A567704" w:rsidR="00AA7909" w:rsidRPr="005C6BFA" w:rsidRDefault="00AA7909" w:rsidP="00D32548">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1545A3" w14:textId="70E7C214" w:rsidR="00AA7909" w:rsidRPr="00681802" w:rsidRDefault="00AA7909" w:rsidP="00D32548">
            <w:pPr>
              <w:pStyle w:val="ACNormal"/>
            </w:pPr>
            <w:r w:rsidRPr="001D4E88">
              <w:t>En cas de divergence dans l</w:t>
            </w:r>
            <w:r>
              <w:t>es</w:t>
            </w:r>
            <w:r w:rsidRPr="001D4E88">
              <w:t xml:space="preserve"> traduction</w:t>
            </w:r>
            <w:r>
              <w:t>s</w:t>
            </w:r>
            <w:r w:rsidRPr="001D4E88">
              <w:t xml:space="preserve">, le texte anglais fait foi, sauf si une autre langue est définie dans une prescription de SWISS SAILING.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7"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14:paraId="4C5ABC04" w14:textId="4931B613" w:rsidR="00AA7909" w:rsidRPr="007B5F68" w:rsidRDefault="00AA7909" w:rsidP="00AA7909">
            <w:pPr>
              <w:pStyle w:val="ACNormal"/>
              <w:rPr>
                <w:i/>
                <w:iCs/>
                <w:lang w:val="en-GB"/>
              </w:rPr>
            </w:pPr>
            <w:r w:rsidRPr="003B0195">
              <w:rPr>
                <w:i/>
                <w:iCs/>
                <w:lang w:val="en-GB"/>
              </w:rPr>
              <w:t xml:space="preserve">Any other information system </w:t>
            </w:r>
            <w:r w:rsidR="00AE4488" w:rsidRPr="00AE4488">
              <w:rPr>
                <w:i/>
                <w:iCs/>
                <w:highlight w:val="green"/>
                <w:lang w:val="en-GB"/>
              </w:rPr>
              <w:t>is</w:t>
            </w:r>
            <w:r w:rsidRPr="00AE4488">
              <w:rPr>
                <w:i/>
                <w:iCs/>
                <w:highlight w:val="green"/>
                <w:lang w:val="en-GB"/>
              </w:rPr>
              <w:t xml:space="preserve"> only</w:t>
            </w:r>
            <w:r w:rsidR="00AE4488" w:rsidRPr="00AE4488">
              <w:rPr>
                <w:i/>
                <w:iCs/>
                <w:highlight w:val="green"/>
                <w:lang w:val="en-GB"/>
              </w:rPr>
              <w:t xml:space="preserve"> to</w:t>
            </w:r>
            <w:r w:rsidRPr="00AE4488">
              <w:rPr>
                <w:i/>
                <w:iCs/>
                <w:highlight w:val="green"/>
                <w:lang w:val="en-GB"/>
              </w:rPr>
              <w:t xml:space="preserve"> be</w:t>
            </w:r>
            <w:r w:rsidRPr="003B0195">
              <w:rPr>
                <w:i/>
                <w:iCs/>
                <w:lang w:val="en-GB"/>
              </w:rPr>
              <w:t xml:space="preserv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t xml:space="preserve">uniquement </w:t>
            </w:r>
            <w:r w:rsidRPr="001D4E88">
              <w:t>sur le serveur</w:t>
            </w:r>
            <w:r>
              <w:t xml:space="preserve"> </w:t>
            </w:r>
            <w:r w:rsidRPr="00BC6C6A">
              <w:rPr>
                <w:highlight w:val="yellow"/>
              </w:rPr>
              <w:t>&lt;</w:t>
            </w:r>
            <w:hyperlink r:id="rId18"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48401673" w:rsidR="00AA7909" w:rsidRPr="007B5F68" w:rsidRDefault="00AA7909" w:rsidP="00AA7909">
            <w:pPr>
              <w:pStyle w:val="ACNormal"/>
              <w:rPr>
                <w:i/>
                <w:iCs/>
              </w:rPr>
            </w:pPr>
            <w:r w:rsidRPr="003B0195">
              <w:rPr>
                <w:i/>
                <w:iCs/>
              </w:rPr>
              <w:t xml:space="preserve">Tout autre système d'information ne </w:t>
            </w:r>
            <w:r w:rsidR="002B2DA9" w:rsidRPr="002B2DA9">
              <w:rPr>
                <w:i/>
                <w:iCs/>
                <w:highlight w:val="green"/>
              </w:rPr>
              <w:t>doit</w:t>
            </w:r>
            <w:r w:rsidRPr="003B0195">
              <w:rPr>
                <w:i/>
                <w:iCs/>
              </w:rPr>
              <w:t xml:space="preserve">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C83C80C" w14:textId="0D986489" w:rsidR="002F0675" w:rsidRDefault="000D643F" w:rsidP="00AA7909">
            <w:pPr>
              <w:pStyle w:val="ACNormal"/>
              <w:rPr>
                <w:lang w:val="en-GB"/>
              </w:rPr>
            </w:pPr>
            <w:r w:rsidRPr="000D643F">
              <w:rPr>
                <w:lang w:val="en-GB"/>
              </w:rPr>
              <w:t>Communications will be exclusively sent to the email address provided during registration</w:t>
            </w:r>
            <w:r w:rsidR="00AA7909">
              <w:rPr>
                <w:lang w:val="en-GB"/>
              </w:rPr>
              <w:t>.</w:t>
            </w:r>
          </w:p>
          <w:p w14:paraId="37713A97" w14:textId="369E32DA" w:rsidR="00AA7909" w:rsidRDefault="00AA7909" w:rsidP="00AA7909">
            <w:pPr>
              <w:pStyle w:val="ACNormal"/>
              <w:rPr>
                <w:lang w:val="en-GB"/>
              </w:rPr>
            </w:pPr>
            <w:r w:rsidRPr="005F0084">
              <w:rPr>
                <w:lang w:val="en-GB"/>
              </w:rPr>
              <w:lastRenderedPageBreak/>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lastRenderedPageBreak/>
              <w:t>[NP] Les communications aux compétiteurs sont faites par des moyens électroniques (e-mail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75038BDE" w14:textId="77777777" w:rsidR="002F0675" w:rsidRDefault="005C6BFA" w:rsidP="00AA7909">
            <w:pPr>
              <w:pStyle w:val="ACNormal"/>
            </w:pPr>
            <w:r w:rsidRPr="004A554A">
              <w:t>Les communications seront envoyées exclusivement à l'adresse e-mail indiquée lors de l'inscription</w:t>
            </w:r>
            <w:r w:rsidR="00AA7909">
              <w:t xml:space="preserve">. </w:t>
            </w:r>
          </w:p>
          <w:p w14:paraId="59F3A548" w14:textId="776B936C" w:rsidR="00AA7909" w:rsidRDefault="00AA7909" w:rsidP="00AA7909">
            <w:pPr>
              <w:pStyle w:val="ACNormal"/>
            </w:pPr>
            <w:r w:rsidRPr="005F0084">
              <w:lastRenderedPageBreak/>
              <w:t xml:space="preserve">Toute difficulté </w:t>
            </w:r>
            <w:r>
              <w:t>de</w:t>
            </w:r>
            <w:r w:rsidRPr="005F0084">
              <w:t xml:space="preserve"> réception des 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lastRenderedPageBreak/>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06851191" w:rsidR="00AA7909" w:rsidRPr="004114EA" w:rsidRDefault="00AA7909" w:rsidP="0048230D">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64FC8D7F" w:rsidR="00AA7909" w:rsidRPr="004114EA" w:rsidRDefault="00AA7909" w:rsidP="0048230D">
            <w:pPr>
              <w:pStyle w:val="ACnormaltitre-d-article"/>
            </w:pPr>
            <w:r w:rsidRPr="001D4E88">
              <w:rPr>
                <w:lang w:val="fr-CH"/>
              </w:rPr>
              <w:t>Admissibilité et Inscription</w:t>
            </w:r>
          </w:p>
        </w:tc>
      </w:tr>
      <w:tr w:rsidR="00AA7909" w:rsidRPr="00056182" w14:paraId="6D33B27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805FA2F" w14:textId="6BD23FBA" w:rsidR="00AA7909" w:rsidRPr="00056182" w:rsidRDefault="000A796F" w:rsidP="00AA7909">
            <w:pPr>
              <w:pStyle w:val="ACNormal"/>
              <w:rPr>
                <w:i/>
                <w:iCs/>
              </w:rPr>
            </w:pPr>
            <w:r>
              <w:rPr>
                <w:i/>
                <w:iCs/>
              </w:rPr>
              <w:t>4.</w:t>
            </w:r>
            <w:r w:rsidR="00896A33">
              <w:rPr>
                <w:i/>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B9FAF" w14:textId="62987DAA" w:rsidR="00AA7909" w:rsidRPr="00056182" w:rsidRDefault="00AA7909" w:rsidP="00AA7909">
            <w:pPr>
              <w:pStyle w:val="ACNormal"/>
              <w:rPr>
                <w:i/>
                <w:iCs/>
                <w:lang w:val="en-GB"/>
              </w:rPr>
            </w:pPr>
            <w:r w:rsidRPr="00056182">
              <w:rPr>
                <w:i/>
                <w:iCs/>
                <w:lang w:val="en-GB"/>
              </w:rPr>
              <w:t>The event is open to all boats of the</w:t>
            </w:r>
            <w:r w:rsidR="00D90F76">
              <w:rPr>
                <w:i/>
                <w:iCs/>
                <w:lang w:val="en-GB"/>
              </w:rPr>
              <w:t xml:space="preserve"> Optimist</w:t>
            </w:r>
            <w:r w:rsidRPr="00056182">
              <w:rPr>
                <w:i/>
                <w:iCs/>
                <w:lang w:val="en-GB"/>
              </w:rPr>
              <w:t xml:space="preserve"> class</w:t>
            </w:r>
            <w:r w:rsidRPr="00056182">
              <w:rPr>
                <w:i/>
                <w:iCs/>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09E8C5" w14:textId="62FB04AC" w:rsidR="00AA7909" w:rsidRPr="00056182" w:rsidRDefault="00AA7909" w:rsidP="00AA7909">
            <w:pPr>
              <w:pStyle w:val="ACNormal"/>
              <w:rPr>
                <w:i/>
                <w:iCs/>
              </w:rPr>
            </w:pPr>
            <w:r w:rsidRPr="00056182">
              <w:rPr>
                <w:i/>
                <w:iCs/>
              </w:rPr>
              <w:t xml:space="preserve">L'événement est ouvert à tous les bateaux de la classe </w:t>
            </w:r>
            <w:r w:rsidR="00D90F76">
              <w:rPr>
                <w:i/>
                <w:iCs/>
              </w:rPr>
              <w:t>Optimist</w:t>
            </w:r>
            <w:r w:rsidRPr="00056182">
              <w:rPr>
                <w:i/>
                <w:iCs/>
              </w:rPr>
              <w:t>.</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19"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NoR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If a NoR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20"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NoR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D42070D" w:rsidR="000A796F" w:rsidRPr="00976DCD" w:rsidRDefault="000A796F" w:rsidP="000A796F">
            <w:pPr>
              <w:pStyle w:val="ACNormal"/>
            </w:pPr>
            <w:r>
              <w:t>4</w:t>
            </w:r>
            <w:r w:rsidRPr="00976DCD" w:rsidDel="00D0207A">
              <w:t>.</w:t>
            </w:r>
            <w:r w:rsidR="00896A33">
              <w:t>4</w:t>
            </w:r>
            <w:r w:rsidR="00695463">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542738FD" w:rsidR="000A796F" w:rsidRDefault="0003507E" w:rsidP="000A796F">
            <w:pPr>
              <w:pStyle w:val="ACbullet-list"/>
            </w:pPr>
            <w:r>
              <w:t>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NoR 21.</w:t>
            </w:r>
          </w:p>
          <w:p w14:paraId="09B5A745" w14:textId="05AE005F" w:rsidR="000A796F" w:rsidRPr="001D4E88" w:rsidRDefault="002B2DA9" w:rsidP="000A796F">
            <w:pPr>
              <w:pStyle w:val="ACbullet-list"/>
            </w:pPr>
            <w:r w:rsidRPr="002B2DA9">
              <w:rPr>
                <w:highlight w:val="green"/>
              </w:rPr>
              <w:t>A</w:t>
            </w:r>
            <w:r w:rsidR="000A796F" w:rsidRPr="002B2DA9">
              <w:rPr>
                <w:highlight w:val="green"/>
              </w:rPr>
              <w:t xml:space="preserve"> completed and signed</w:t>
            </w:r>
            <w:r w:rsidR="000A796F" w:rsidRPr="00420CF3">
              <w:t xml:space="preserve"> parental (or guardian) consent declaration form. The form is available at </w:t>
            </w:r>
            <w:hyperlink r:id="rId21" w:history="1">
              <w:r w:rsidR="000A796F" w:rsidRPr="005F0EC9">
                <w:rPr>
                  <w:rStyle w:val="Lienhypertexte"/>
                </w:rPr>
                <w:t>https://www.Manage2Sail.com</w:t>
              </w:r>
            </w:hyperlink>
            <w:r w:rsidR="000A796F">
              <w:t xml:space="preserve"> </w:t>
            </w:r>
            <w:r w:rsidR="000A796F" w:rsidRPr="00420CF3">
              <w:t>&gt;</w:t>
            </w:r>
            <w:r w:rsidR="000A796F">
              <w:t xml:space="preserve"> </w:t>
            </w:r>
            <w:r w:rsidR="000A796F" w:rsidRPr="00420CF3">
              <w:t>Notice</w:t>
            </w:r>
            <w:r w:rsidR="000A796F">
              <w:t xml:space="preserve"> </w:t>
            </w:r>
            <w:r w:rsidR="000A796F" w:rsidRPr="00420CF3">
              <w:t>Board</w:t>
            </w:r>
            <w:r w:rsidR="000A796F">
              <w:t xml:space="preserve"> </w:t>
            </w:r>
            <w:r w:rsidR="000A796F" w:rsidRPr="00420CF3">
              <w:t>&gt;</w:t>
            </w:r>
            <w:r w:rsidR="000A796F">
              <w:t xml:space="preserve"> </w:t>
            </w:r>
            <w:r w:rsidR="000A796F"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7E4EE062" w:rsidR="000A796F" w:rsidRPr="00AC711E" w:rsidRDefault="000A796F" w:rsidP="000A796F">
            <w:pPr>
              <w:pStyle w:val="ACbullet-list"/>
              <w:rPr>
                <w:lang w:val="fr-CH"/>
              </w:rPr>
            </w:pPr>
            <w:r w:rsidRPr="00AC711E">
              <w:rPr>
                <w:lang w:val="fr-CH"/>
              </w:rPr>
              <w:t xml:space="preserve">Preuve de l'appartenance à un club ou une organisation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3BD2875C" w:rsidR="000A796F" w:rsidRPr="001D4E88" w:rsidRDefault="002B2DA9" w:rsidP="000A796F">
            <w:pPr>
              <w:pStyle w:val="ACbullet-list"/>
            </w:pPr>
            <w:r w:rsidRPr="002B2DA9">
              <w:rPr>
                <w:highlight w:val="green"/>
                <w:lang w:val="fr-CH"/>
              </w:rPr>
              <w:t>U</w:t>
            </w:r>
            <w:r w:rsidR="000A796F" w:rsidRPr="002B2DA9">
              <w:rPr>
                <w:highlight w:val="green"/>
                <w:lang w:val="fr-CH"/>
              </w:rPr>
              <w:t>n formulaire</w:t>
            </w:r>
            <w:r w:rsidR="000A796F" w:rsidRPr="00AC711E">
              <w:rPr>
                <w:lang w:val="fr-CH"/>
              </w:rPr>
              <w:t xml:space="preserve"> de consentement rempli et signé par le parent ou le représentant légal. Le formulaire est disponible sur le serveur </w:t>
            </w:r>
            <w:hyperlink r:id="rId22" w:history="1">
              <w:r w:rsidR="000A796F" w:rsidRPr="005F0EC9">
                <w:rPr>
                  <w:rStyle w:val="Lienhypertexte"/>
                  <w:i/>
                  <w:iCs/>
                  <w:lang w:val="fr-CH"/>
                </w:rPr>
                <w:t>https://www.Manage2Sail.com</w:t>
              </w:r>
            </w:hyperlink>
            <w:r w:rsidR="000A796F" w:rsidRPr="00AC711E">
              <w:rPr>
                <w:lang w:val="fr-CH"/>
              </w:rPr>
              <w:t xml:space="preserve"> </w:t>
            </w:r>
            <w:r w:rsidR="000A796F" w:rsidRPr="002D3C4B">
              <w:rPr>
                <w:rStyle w:val="Lienhypertexte"/>
                <w:i/>
                <w:iCs/>
                <w:lang w:val="fr-CH"/>
              </w:rPr>
              <w:t>&gt; Notice Board &gt; Documents</w:t>
            </w:r>
            <w:r w:rsidR="000A796F" w:rsidRPr="00AC711E">
              <w:rPr>
                <w:lang w:val="fr-CH"/>
              </w:rPr>
              <w:t xml:space="preserve">. </w:t>
            </w:r>
            <w:r w:rsidR="000A796F">
              <w:t>Il est à télécharger durant la procédure d'inscription</w:t>
            </w:r>
            <w:r w:rsidR="000A796F" w:rsidRPr="001D1EC5">
              <w:t>.</w:t>
            </w:r>
          </w:p>
        </w:tc>
      </w:tr>
      <w:tr w:rsidR="00695463" w:rsidRPr="003B4F0B" w14:paraId="7FEDB52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2449907" w14:textId="7C0E21AE" w:rsidR="00695463" w:rsidRDefault="002E04EE" w:rsidP="000A796F">
            <w:pPr>
              <w:pStyle w:val="ACNormal"/>
            </w:pPr>
            <w:r>
              <w:t>4.4.2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6FF13C" w14:textId="78F4E675" w:rsidR="003355D8" w:rsidRPr="009834E1" w:rsidRDefault="00E439FD" w:rsidP="003355D8">
            <w:pPr>
              <w:pStyle w:val="ACNormal"/>
              <w:rPr>
                <w:sz w:val="20"/>
                <w:szCs w:val="20"/>
                <w:lang w:val="en-GB"/>
              </w:rPr>
            </w:pPr>
            <w:r w:rsidRPr="00E439FD">
              <w:rPr>
                <w:lang w:val="en-GB"/>
              </w:rPr>
              <w:t xml:space="preserve">When registering, the </w:t>
            </w:r>
            <w:r w:rsidR="005B3932">
              <w:rPr>
                <w:lang w:val="en-GB"/>
              </w:rPr>
              <w:t>proof</w:t>
            </w:r>
            <w:r w:rsidRPr="00E439FD">
              <w:rPr>
                <w:lang w:val="en-GB"/>
              </w:rPr>
              <w:t xml:space="preserve"> documents mentioned </w:t>
            </w:r>
            <w:r w:rsidR="005B3932">
              <w:rPr>
                <w:lang w:val="en-GB"/>
              </w:rPr>
              <w:t>under NoR</w:t>
            </w:r>
            <w:r w:rsidRPr="00E439FD">
              <w:rPr>
                <w:lang w:val="en-GB"/>
              </w:rPr>
              <w:t xml:space="preserve"> 4.4.1 shall be submitted in accordance with the table below:</w:t>
            </w:r>
          </w:p>
          <w:p w14:paraId="227309AD" w14:textId="77777777" w:rsidR="00734EC1" w:rsidRPr="009834E1" w:rsidRDefault="00734EC1" w:rsidP="00734EC1">
            <w:pPr>
              <w:pStyle w:val="Paragraphedeliste"/>
              <w:numPr>
                <w:ilvl w:val="0"/>
                <w:numId w:val="9"/>
              </w:numPr>
              <w:autoSpaceDE w:val="0"/>
              <w:autoSpaceDN w:val="0"/>
              <w:adjustRightInd w:val="0"/>
              <w:spacing w:after="0" w:line="276" w:lineRule="auto"/>
              <w:ind w:left="350"/>
              <w:rPr>
                <w:sz w:val="20"/>
                <w:szCs w:val="20"/>
                <w:lang w:val="en-GB"/>
              </w:rPr>
            </w:pPr>
            <w:r w:rsidRPr="009834E1">
              <w:rPr>
                <w:sz w:val="20"/>
                <w:szCs w:val="20"/>
                <w:shd w:val="clear" w:color="auto" w:fill="00B050"/>
                <w:lang w:val="en-GB"/>
              </w:rPr>
              <w:t>GREEN group</w:t>
            </w:r>
            <w:r w:rsidRPr="009834E1">
              <w:rPr>
                <w:sz w:val="20"/>
                <w:szCs w:val="20"/>
                <w:lang w:val="en-GB"/>
              </w:rPr>
              <w:t>: no documents if no new equipment is used.</w:t>
            </w:r>
          </w:p>
          <w:p w14:paraId="324702B2" w14:textId="2398D1AE" w:rsidR="00734EC1" w:rsidRPr="009834E1" w:rsidRDefault="00734EC1" w:rsidP="00734EC1">
            <w:pPr>
              <w:pStyle w:val="Paragraphedeliste"/>
              <w:numPr>
                <w:ilvl w:val="0"/>
                <w:numId w:val="9"/>
              </w:numPr>
              <w:autoSpaceDE w:val="0"/>
              <w:autoSpaceDN w:val="0"/>
              <w:adjustRightInd w:val="0"/>
              <w:spacing w:after="0" w:line="276" w:lineRule="auto"/>
              <w:ind w:left="350"/>
              <w:rPr>
                <w:sz w:val="20"/>
                <w:szCs w:val="20"/>
                <w:lang w:val="en-GB"/>
              </w:rPr>
            </w:pPr>
            <w:r w:rsidRPr="009834E1">
              <w:rPr>
                <w:sz w:val="20"/>
                <w:szCs w:val="20"/>
                <w:shd w:val="clear" w:color="auto" w:fill="FFC000"/>
                <w:lang w:val="en-GB"/>
              </w:rPr>
              <w:t>ORANGE group</w:t>
            </w:r>
            <w:r w:rsidRPr="009834E1">
              <w:rPr>
                <w:sz w:val="20"/>
                <w:szCs w:val="20"/>
                <w:lang w:val="en-GB"/>
              </w:rPr>
              <w:t>: civil liability insurance certificate.</w:t>
            </w:r>
          </w:p>
          <w:p w14:paraId="1CAF6488" w14:textId="6DFB77D5" w:rsidR="00305002" w:rsidRPr="00734EC1" w:rsidRDefault="00734EC1" w:rsidP="00734EC1">
            <w:pPr>
              <w:pStyle w:val="Paragraphedeliste"/>
              <w:numPr>
                <w:ilvl w:val="0"/>
                <w:numId w:val="9"/>
              </w:numPr>
              <w:autoSpaceDE w:val="0"/>
              <w:autoSpaceDN w:val="0"/>
              <w:adjustRightInd w:val="0"/>
              <w:spacing w:after="0" w:line="276" w:lineRule="auto"/>
              <w:ind w:left="350"/>
              <w:rPr>
                <w:lang w:val="en-GB"/>
              </w:rPr>
            </w:pPr>
            <w:r w:rsidRPr="009834E1">
              <w:rPr>
                <w:sz w:val="20"/>
                <w:szCs w:val="20"/>
                <w:shd w:val="clear" w:color="auto" w:fill="EE0000"/>
                <w:lang w:val="en-GB"/>
              </w:rPr>
              <w:t>RED group</w:t>
            </w:r>
            <w:r w:rsidRPr="009834E1">
              <w:rPr>
                <w:sz w:val="20"/>
                <w:szCs w:val="20"/>
                <w:lang w:val="en-GB"/>
              </w:rPr>
              <w:t>: full measurement certificate, Swiss Sailing and Swiss Optimist membership card, and civil liability insurance certificate.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EDEAC3" w14:textId="7337A44E" w:rsidR="00D409D2" w:rsidRDefault="00AC6CAE" w:rsidP="000A796F">
            <w:pPr>
              <w:pStyle w:val="ACNormal"/>
            </w:pPr>
            <w:r w:rsidRPr="004A554A">
              <w:t>Lors de l'inscription, les documents</w:t>
            </w:r>
            <w:r w:rsidR="00735A9B">
              <w:t xml:space="preserve"> de preuve mentionnés sous</w:t>
            </w:r>
            <w:r w:rsidR="004B1777">
              <w:t xml:space="preserve"> </w:t>
            </w:r>
            <w:r w:rsidR="005B3932">
              <w:t xml:space="preserve">AC </w:t>
            </w:r>
            <w:r w:rsidR="00735A9B">
              <w:t>4.</w:t>
            </w:r>
            <w:r w:rsidR="00320A0D">
              <w:t>4.1</w:t>
            </w:r>
            <w:r w:rsidR="0034640C">
              <w:t>,</w:t>
            </w:r>
            <w:r w:rsidR="00E26F23">
              <w:t xml:space="preserve"> doivent ê</w:t>
            </w:r>
            <w:r w:rsidR="008D6351">
              <w:t xml:space="preserve">tre présentés </w:t>
            </w:r>
            <w:r w:rsidR="00D409D2">
              <w:t>conformément au table</w:t>
            </w:r>
            <w:r w:rsidR="00742F22">
              <w:t>au</w:t>
            </w:r>
            <w:r w:rsidR="00D409D2">
              <w:t xml:space="preserve"> ci-dessous :</w:t>
            </w:r>
          </w:p>
          <w:p w14:paraId="04B8C3EA" w14:textId="4DFB5F99" w:rsidR="00742F22" w:rsidRPr="00742F22" w:rsidRDefault="00742F22" w:rsidP="00742F22">
            <w:pPr>
              <w:pStyle w:val="Paragraphedeliste"/>
              <w:numPr>
                <w:ilvl w:val="0"/>
                <w:numId w:val="9"/>
              </w:numPr>
              <w:autoSpaceDE w:val="0"/>
              <w:autoSpaceDN w:val="0"/>
              <w:adjustRightInd w:val="0"/>
              <w:spacing w:after="0" w:line="276" w:lineRule="auto"/>
              <w:ind w:left="238" w:hanging="238"/>
              <w:rPr>
                <w:rFonts w:cs="Arial"/>
                <w:sz w:val="20"/>
                <w:szCs w:val="20"/>
              </w:rPr>
            </w:pPr>
            <w:r w:rsidRPr="004A554A">
              <w:rPr>
                <w:rFonts w:cs="Arial"/>
                <w:sz w:val="20"/>
                <w:szCs w:val="20"/>
                <w:shd w:val="clear" w:color="auto" w:fill="00B050"/>
              </w:rPr>
              <w:t xml:space="preserve">Groupe VERT </w:t>
            </w:r>
            <w:r w:rsidRPr="004A554A">
              <w:rPr>
                <w:rFonts w:cs="Arial"/>
                <w:sz w:val="20"/>
                <w:szCs w:val="20"/>
              </w:rPr>
              <w:t>: aucun document si aucun nouvel équipement n’est utilisé</w:t>
            </w:r>
            <w:r w:rsidR="00485DCA">
              <w:rPr>
                <w:rFonts w:cs="Arial"/>
                <w:sz w:val="20"/>
                <w:szCs w:val="20"/>
              </w:rPr>
              <w:t>.</w:t>
            </w:r>
          </w:p>
          <w:p w14:paraId="41922452" w14:textId="77777777" w:rsidR="00485DCA" w:rsidRDefault="00742F22" w:rsidP="00742F22">
            <w:pPr>
              <w:pStyle w:val="Paragraphedeliste"/>
              <w:numPr>
                <w:ilvl w:val="0"/>
                <w:numId w:val="9"/>
              </w:numPr>
              <w:autoSpaceDE w:val="0"/>
              <w:autoSpaceDN w:val="0"/>
              <w:adjustRightInd w:val="0"/>
              <w:spacing w:after="0" w:line="276" w:lineRule="auto"/>
              <w:ind w:left="238" w:hanging="238"/>
              <w:rPr>
                <w:rFonts w:cs="Arial"/>
                <w:sz w:val="20"/>
                <w:szCs w:val="20"/>
              </w:rPr>
            </w:pPr>
            <w:r w:rsidRPr="004A554A">
              <w:rPr>
                <w:rFonts w:cs="Arial"/>
                <w:sz w:val="20"/>
                <w:szCs w:val="20"/>
                <w:shd w:val="clear" w:color="auto" w:fill="FFC000"/>
              </w:rPr>
              <w:t xml:space="preserve">Groupe ORANGE </w:t>
            </w:r>
            <w:r w:rsidRPr="004A554A">
              <w:rPr>
                <w:rFonts w:cs="Arial"/>
                <w:sz w:val="20"/>
                <w:szCs w:val="20"/>
              </w:rPr>
              <w:t>: attestation d’assurance en responsabilité civile</w:t>
            </w:r>
            <w:r w:rsidR="00485DCA">
              <w:rPr>
                <w:rFonts w:cs="Arial"/>
                <w:sz w:val="20"/>
                <w:szCs w:val="20"/>
              </w:rPr>
              <w:t>.</w:t>
            </w:r>
          </w:p>
          <w:p w14:paraId="0FB077B9" w14:textId="63A8564B" w:rsidR="00695463" w:rsidRPr="00485DCA" w:rsidRDefault="00742F22" w:rsidP="000A796F">
            <w:pPr>
              <w:pStyle w:val="Paragraphedeliste"/>
              <w:numPr>
                <w:ilvl w:val="0"/>
                <w:numId w:val="9"/>
              </w:numPr>
              <w:autoSpaceDE w:val="0"/>
              <w:autoSpaceDN w:val="0"/>
              <w:adjustRightInd w:val="0"/>
              <w:spacing w:after="0" w:line="276" w:lineRule="auto"/>
              <w:ind w:left="238" w:hanging="238"/>
              <w:rPr>
                <w:rFonts w:cs="Arial"/>
                <w:sz w:val="20"/>
                <w:szCs w:val="20"/>
              </w:rPr>
            </w:pPr>
            <w:r w:rsidRPr="00485DCA">
              <w:rPr>
                <w:rFonts w:cs="Arial"/>
                <w:sz w:val="20"/>
                <w:szCs w:val="20"/>
                <w:highlight w:val="red"/>
              </w:rPr>
              <w:t>Groupe ROUGE</w:t>
            </w:r>
            <w:r w:rsidRPr="00485DCA">
              <w:rPr>
                <w:rFonts w:cs="Arial"/>
                <w:sz w:val="20"/>
                <w:szCs w:val="20"/>
              </w:rPr>
              <w:t> : certificat de jauge complet, carte de membre de Swiss Sailing et de Swiss Optimist et un certificat d'assurance RC</w:t>
            </w:r>
          </w:p>
        </w:tc>
      </w:tr>
      <w:tr w:rsidR="000A796F" w:rsidRPr="009834E1"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0A4C13" w:rsidDel="00D0207A" w:rsidRDefault="000A796F" w:rsidP="000A796F">
            <w:pPr>
              <w:pStyle w:val="ACNormalItalic"/>
              <w:rPr>
                <w:i w:val="0"/>
                <w:iCs/>
                <w:highlight w:val="green"/>
              </w:rPr>
            </w:pPr>
            <w:bookmarkStart w:id="3" w:name="_Hlk95727873"/>
            <w:r w:rsidRPr="000A4C13">
              <w:rPr>
                <w:i w:val="0"/>
                <w:iCs/>
                <w:highlight w:val="green"/>
              </w:rPr>
              <w:t>4.</w:t>
            </w:r>
            <w:r w:rsidR="00146D7E" w:rsidRPr="000A4C13">
              <w:rPr>
                <w:i w:val="0"/>
                <w:iCs/>
                <w:highlight w:val="green"/>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3A4AF289" w:rsidR="000A796F" w:rsidRPr="000A4C13" w:rsidDel="00D0207A" w:rsidRDefault="000A796F" w:rsidP="00D03813">
            <w:pPr>
              <w:pStyle w:val="ACNormalItalic"/>
              <w:rPr>
                <w:i w:val="0"/>
                <w:iCs/>
                <w:highlight w:val="green"/>
              </w:rPr>
            </w:pPr>
            <w:r w:rsidRPr="000A4C13" w:rsidDel="00D0207A">
              <w:rPr>
                <w:i w:val="0"/>
                <w:iCs/>
                <w:highlight w:val="green"/>
              </w:rPr>
              <w:t xml:space="preserve">The </w:t>
            </w:r>
            <w:r w:rsidR="00106F2E" w:rsidRPr="000A4C13">
              <w:rPr>
                <w:i w:val="0"/>
                <w:iCs/>
                <w:highlight w:val="green"/>
              </w:rPr>
              <w:t>skipper (</w:t>
            </w:r>
            <w:r w:rsidRPr="000A4C13" w:rsidDel="00D0207A">
              <w:rPr>
                <w:i w:val="0"/>
                <w:iCs/>
                <w:highlight w:val="green"/>
              </w:rPr>
              <w:t>person in charge</w:t>
            </w:r>
            <w:r w:rsidR="00D03813" w:rsidRPr="000A4C13">
              <w:rPr>
                <w:i w:val="0"/>
                <w:iCs/>
                <w:highlight w:val="green"/>
              </w:rPr>
              <w:t xml:space="preserve"> </w:t>
            </w:r>
            <w:r w:rsidR="00106F2E" w:rsidRPr="000A4C13">
              <w:rPr>
                <w:i w:val="0"/>
                <w:iCs/>
                <w:highlight w:val="green"/>
              </w:rPr>
              <w:t>according to RRS definition</w:t>
            </w:r>
            <w:r w:rsidR="00D03813" w:rsidRPr="000A4C13">
              <w:rPr>
                <w:i w:val="0"/>
                <w:iCs/>
                <w:highlight w:val="green"/>
              </w:rPr>
              <w:t>)</w:t>
            </w:r>
            <w:r w:rsidRPr="000A4C13" w:rsidDel="00D0207A">
              <w:rPr>
                <w:i w:val="0"/>
                <w:iCs/>
                <w:highlight w:val="green"/>
              </w:rPr>
              <w:t xml:space="preserv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7617CFF7" w:rsidR="000A796F" w:rsidRPr="009834E1" w:rsidDel="00D0207A" w:rsidRDefault="002B2DA9" w:rsidP="00D03813">
            <w:pPr>
              <w:pStyle w:val="ACNormalItalic"/>
              <w:rPr>
                <w:i w:val="0"/>
                <w:iCs/>
                <w:lang w:val="fr-CH"/>
              </w:rPr>
            </w:pPr>
            <w:r w:rsidRPr="000A4C13">
              <w:rPr>
                <w:i w:val="0"/>
                <w:iCs/>
                <w:highlight w:val="green"/>
                <w:lang w:val="fr-CH"/>
              </w:rPr>
              <w:t>Le skipper (</w:t>
            </w:r>
            <w:r w:rsidR="000A796F" w:rsidRPr="000A4C13" w:rsidDel="00D0207A">
              <w:rPr>
                <w:i w:val="0"/>
                <w:iCs/>
                <w:highlight w:val="green"/>
                <w:lang w:val="fr-CH"/>
              </w:rPr>
              <w:t>personne responsable</w:t>
            </w:r>
            <w:r w:rsidR="00D03813" w:rsidRPr="000A4C13">
              <w:rPr>
                <w:i w:val="0"/>
                <w:iCs/>
                <w:highlight w:val="green"/>
                <w:lang w:val="fr-CH"/>
              </w:rPr>
              <w:t xml:space="preserve"> </w:t>
            </w:r>
            <w:r w:rsidR="00106F2E" w:rsidRPr="000A4C13">
              <w:rPr>
                <w:i w:val="0"/>
                <w:iCs/>
                <w:highlight w:val="green"/>
                <w:lang w:val="fr-CH"/>
              </w:rPr>
              <w:t>selon la définition</w:t>
            </w:r>
            <w:r w:rsidR="00F1688E" w:rsidRPr="000A4C13">
              <w:rPr>
                <w:i w:val="0"/>
                <w:iCs/>
                <w:highlight w:val="green"/>
                <w:lang w:val="fr-CH"/>
              </w:rPr>
              <w:t xml:space="preserve"> des RCV</w:t>
            </w:r>
            <w:r w:rsidR="00D03813" w:rsidRPr="000A4C13">
              <w:rPr>
                <w:i w:val="0"/>
                <w:iCs/>
                <w:highlight w:val="green"/>
                <w:lang w:val="fr-CH"/>
              </w:rPr>
              <w:t>)</w:t>
            </w:r>
            <w:r w:rsidR="000A796F" w:rsidRPr="000A4C13" w:rsidDel="00D0207A">
              <w:rPr>
                <w:i w:val="0"/>
                <w:iCs/>
                <w:highlight w:val="green"/>
                <w:lang w:val="fr-CH"/>
              </w:rPr>
              <w:t xml:space="preserve"> doit être membre de l‘association de classe</w:t>
            </w:r>
            <w:r w:rsidR="000A796F" w:rsidRPr="000A4C13">
              <w:rPr>
                <w:i w:val="0"/>
                <w:iCs/>
                <w:highlight w:val="green"/>
                <w:lang w:val="fr-CH"/>
              </w:rPr>
              <w:t>.</w:t>
            </w:r>
          </w:p>
        </w:tc>
      </w:tr>
      <w:bookmarkEnd w:id="3"/>
      <w:tr w:rsidR="000A796F" w:rsidRPr="009834E1" w14:paraId="792C55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0D503A" w14:textId="699DA56A" w:rsidR="000A796F" w:rsidRPr="009834E1" w:rsidRDefault="000A796F" w:rsidP="000A796F">
            <w:pPr>
              <w:pStyle w:val="ACNormalItalic"/>
              <w:rPr>
                <w:i w:val="0"/>
                <w:iCs/>
              </w:rPr>
            </w:pPr>
            <w:r w:rsidRPr="009834E1">
              <w:rPr>
                <w:i w:val="0"/>
                <w:iCs/>
              </w:rPr>
              <w:t>4.6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DCF8FB" w14:textId="260DEF7D" w:rsidR="000A796F" w:rsidRPr="009834E1" w:rsidRDefault="0071773D" w:rsidP="0065631D">
            <w:pPr>
              <w:pStyle w:val="ACNormalItalic"/>
              <w:rPr>
                <w:i w:val="0"/>
                <w:iCs/>
              </w:rPr>
            </w:pPr>
            <w:r w:rsidRPr="009834E1">
              <w:rPr>
                <w:i w:val="0"/>
                <w:iCs/>
              </w:rPr>
              <w:t>Competito</w:t>
            </w:r>
            <w:r w:rsidR="00681552" w:rsidRPr="009834E1">
              <w:rPr>
                <w:i w:val="0"/>
                <w:iCs/>
              </w:rPr>
              <w:t xml:space="preserve">rs </w:t>
            </w:r>
            <w:r w:rsidR="00681552" w:rsidRPr="009834E1">
              <w:rPr>
                <w:b/>
                <w:bCs/>
                <w:i w:val="0"/>
                <w:iCs/>
              </w:rPr>
              <w:t>age limit is 15 years</w:t>
            </w:r>
            <w:r w:rsidR="00681552" w:rsidRPr="009834E1">
              <w:rPr>
                <w:i w:val="0"/>
                <w:iCs/>
              </w:rPr>
              <w:t xml:space="preserve"> old on De</w:t>
            </w:r>
            <w:r w:rsidR="006A5D6E" w:rsidRPr="009834E1">
              <w:rPr>
                <w:i w:val="0"/>
                <w:iCs/>
              </w:rPr>
              <w:t>c</w:t>
            </w:r>
            <w:r w:rsidR="00681552" w:rsidRPr="009834E1">
              <w:rPr>
                <w:i w:val="0"/>
                <w:iCs/>
              </w:rPr>
              <w:t>ember 31</w:t>
            </w:r>
            <w:r w:rsidR="006A5D6E" w:rsidRPr="009834E1">
              <w:rPr>
                <w:i w:val="0"/>
                <w:iCs/>
              </w:rPr>
              <w:t xml:space="preserve"> of the year of the championship (</w:t>
            </w:r>
            <w:r w:rsidR="0065631D" w:rsidRPr="009834E1">
              <w:rPr>
                <w:i w:val="0"/>
                <w:iCs/>
              </w:rPr>
              <w:t xml:space="preserve">regarding the 2026 year, the date limit is </w:t>
            </w:r>
            <w:r w:rsidR="006A5D6E" w:rsidRPr="009834E1">
              <w:rPr>
                <w:i w:val="0"/>
                <w:iCs/>
              </w:rPr>
              <w:t>31.12.2011).</w:t>
            </w:r>
            <w:r w:rsidR="000A796F" w:rsidRPr="009834E1">
              <w:rPr>
                <w:i w:val="0"/>
                <w:iC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67FB9B" w14:textId="720A5807" w:rsidR="000A796F" w:rsidRPr="009834E1" w:rsidRDefault="00FB26D8" w:rsidP="00FB26D8">
            <w:pPr>
              <w:pStyle w:val="ACNormalItalic"/>
              <w:rPr>
                <w:i w:val="0"/>
                <w:iCs/>
                <w:lang w:val="fr-CH"/>
              </w:rPr>
            </w:pPr>
            <w:r w:rsidRPr="009834E1">
              <w:rPr>
                <w:i w:val="0"/>
                <w:iCs/>
                <w:lang w:val="fr-CH"/>
              </w:rPr>
              <w:t xml:space="preserve">Les concurrents doivent être </w:t>
            </w:r>
            <w:r w:rsidRPr="009834E1">
              <w:rPr>
                <w:b/>
                <w:bCs/>
                <w:i w:val="0"/>
                <w:iCs/>
                <w:lang w:val="fr-CH"/>
              </w:rPr>
              <w:t>âgés au maximum de 15 ans</w:t>
            </w:r>
            <w:r w:rsidRPr="009834E1">
              <w:rPr>
                <w:i w:val="0"/>
                <w:iCs/>
                <w:lang w:val="fr-CH"/>
              </w:rPr>
              <w:t xml:space="preserve"> au 31 décembre de l'année en cours (pour l'année 2026, la date limite est 31.12.2011)</w:t>
            </w:r>
          </w:p>
        </w:tc>
      </w:tr>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lastRenderedPageBreak/>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lastRenderedPageBreak/>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lastRenderedPageBreak/>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3A5921"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Default="000A796F" w:rsidP="000A796F">
            <w:pPr>
              <w:pStyle w:val="ACNormal"/>
            </w:pPr>
            <w:r>
              <w:lastRenderedPageBreak/>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066BE0" w14:textId="3A72770B" w:rsidR="000A796F" w:rsidRPr="00BD2FCC" w:rsidRDefault="000A796F" w:rsidP="000A796F">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53F47" w14:textId="388DCC03" w:rsidR="000A796F" w:rsidRPr="00B13330" w:rsidRDefault="000A796F" w:rsidP="000A796F">
            <w:pPr>
              <w:pStyle w:val="ACNormal"/>
            </w:pPr>
            <w:r>
              <w:t>Les droits d'inscription et les droits d'inscriptions tardives doivent être payés pendant le processus d'enregistrement, par carte de crédit ou tout système de paiement électronique disponible sur le système Manage2Sail.</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Un remboursement ne sera possible que dans le cas d’une exclusion du bateau par l'organisateur ou par le comité de course ou si l'événement est annulé ou si le compétiteur est empêché de participer en raison d</w:t>
            </w:r>
            <w:r>
              <w:t>'une</w:t>
            </w:r>
            <w:r w:rsidRPr="001D4E88">
              <w:t xml:space="preserve"> règlementation gouvernementale.</w:t>
            </w:r>
          </w:p>
        </w:tc>
      </w:tr>
      <w:tr w:rsidR="000A796F" w:rsidRPr="00BE7FC6"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BE7FC6" w:rsidRDefault="000A796F" w:rsidP="000A796F">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BE7FC6" w:rsidRDefault="000A796F" w:rsidP="000A796F">
            <w:pPr>
              <w:pStyle w:val="ACNormalItalic"/>
              <w:tabs>
                <w:tab w:val="right" w:pos="4889"/>
              </w:tabs>
            </w:pPr>
            <w:r w:rsidRPr="00BE7FC6">
              <w:t xml:space="preserve">Other fees: </w:t>
            </w:r>
          </w:p>
          <w:p w14:paraId="7AF57C23" w14:textId="77777777"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051D1954" w14:textId="58136423"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5DC8C88A" w14:textId="18B9D7BA" w:rsidR="000A796F" w:rsidRPr="00BE7FC6" w:rsidRDefault="000A796F" w:rsidP="000A796F">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BE7FC6" w:rsidRDefault="000A796F" w:rsidP="000A796F">
            <w:pPr>
              <w:pStyle w:val="ACNormalItalic"/>
              <w:rPr>
                <w:lang w:val="fr-CH"/>
              </w:rPr>
            </w:pPr>
            <w:r w:rsidRPr="00BE7FC6">
              <w:rPr>
                <w:lang w:val="fr-CH"/>
              </w:rPr>
              <w:t xml:space="preserve">Autres frais : </w:t>
            </w:r>
          </w:p>
          <w:p w14:paraId="6ED3A7C5"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&lt;Montant&gt;</w:t>
            </w:r>
          </w:p>
          <w:p w14:paraId="48D8344A"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&lt;Montant&gt;</w:t>
            </w:r>
          </w:p>
          <w:p w14:paraId="7AC24121" w14:textId="05EA05A7" w:rsidR="000A796F" w:rsidRPr="00BE7FC6" w:rsidRDefault="000A796F" w:rsidP="000A796F">
            <w:pPr>
              <w:pStyle w:val="ACnormal-Note-guide-rouge"/>
            </w:pPr>
            <w:r w:rsidRPr="00BE7FC6">
              <w:t xml:space="preserve">Insérer une </w:t>
            </w:r>
            <w:r>
              <w:t xml:space="preserve">liste avec </w:t>
            </w:r>
            <w:r w:rsidRPr="00BE7FC6">
              <w:t xml:space="preserve">description </w:t>
            </w:r>
            <w:r>
              <w:t xml:space="preserve">et montant </w:t>
            </w:r>
            <w:r w:rsidRPr="00BE7FC6">
              <w:t xml:space="preserve">frais </w:t>
            </w:r>
            <w:r>
              <w:t>optionnels</w:t>
            </w:r>
            <w:r w:rsidRPr="00BE7FC6">
              <w:t xml:space="preserve"> (par exemple</w:t>
            </w:r>
            <w:r>
              <w:t xml:space="preserve"> : licences temporaires, </w:t>
            </w:r>
            <w:r w:rsidRPr="00BE7FC6">
              <w:t>activités sociale</w:t>
            </w:r>
            <w:r>
              <w:t>s, T-shirts, etc</w:t>
            </w:r>
            <w:r w:rsidRPr="00BE7FC6">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176C9D0B" w:rsidR="000A796F" w:rsidRPr="002911F1" w:rsidRDefault="000A796F" w:rsidP="009741B8">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466C16FE" w:rsidR="000A796F" w:rsidRPr="008F661E" w:rsidRDefault="000A796F" w:rsidP="009741B8">
            <w:pPr>
              <w:pStyle w:val="ACnormaltitre-d-article"/>
            </w:pPr>
            <w:r>
              <w:rPr>
                <w:lang w:val="fr-CH"/>
              </w:rPr>
              <w:t xml:space="preserve">Format </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4"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r>
                    <w:rPr>
                      <w:highlight w:val="yellow"/>
                    </w:rPr>
                    <w:t>hh</w:t>
                  </w:r>
                  <w:r w:rsidRPr="008C0AEB">
                    <w:rPr>
                      <w:highlight w:val="yellow"/>
                    </w:rPr>
                    <w:t>:mm&gt;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hh</w:t>
                  </w:r>
                  <w:r w:rsidRPr="008C0AEB">
                    <w:rPr>
                      <w:highlight w:val="yellow"/>
                    </w:rPr>
                    <w:t>:mm &gt;</w:t>
                  </w:r>
                </w:p>
              </w:tc>
            </w:tr>
            <w:tr w:rsidR="000A796F" w:rsidRPr="00446DC3" w14:paraId="1DD1A4AD" w14:textId="77777777" w:rsidTr="009F2D28">
              <w:trPr>
                <w:jc w:val="center"/>
              </w:trPr>
              <w:tc>
                <w:tcPr>
                  <w:tcW w:w="1558" w:type="dxa"/>
                </w:tcPr>
                <w:p w14:paraId="68DE015D" w14:textId="4A952C7A" w:rsidR="000A796F" w:rsidRPr="00446DC3" w:rsidRDefault="000A796F" w:rsidP="000A796F">
                  <w:pPr>
                    <w:pStyle w:val="ACNormal"/>
                    <w:numPr>
                      <w:ilvl w:val="0"/>
                      <w:numId w:val="0"/>
                    </w:numPr>
                    <w:spacing w:after="0"/>
                    <w:jc w:val="center"/>
                  </w:pPr>
                  <w:r w:rsidRPr="00446DC3">
                    <w:rPr>
                      <w:highlight w:val="yellow"/>
                    </w:rPr>
                    <w:t>&lt;Date&gt;</w:t>
                  </w:r>
                </w:p>
              </w:tc>
              <w:tc>
                <w:tcPr>
                  <w:tcW w:w="1559" w:type="dxa"/>
                </w:tcPr>
                <w:p w14:paraId="6E9E41CC" w14:textId="19A5726C" w:rsidR="000A796F" w:rsidRPr="00446DC3" w:rsidRDefault="000A796F" w:rsidP="000A796F">
                  <w:pPr>
                    <w:pStyle w:val="ACNormal"/>
                    <w:numPr>
                      <w:ilvl w:val="0"/>
                      <w:numId w:val="0"/>
                    </w:numPr>
                    <w:spacing w:after="0"/>
                    <w:jc w:val="center"/>
                  </w:pPr>
                  <w:r w:rsidRPr="00446DC3">
                    <w:rPr>
                      <w:highlight w:val="yellow"/>
                    </w:rPr>
                    <w:t>&lt; hh:mm &gt;</w:t>
                  </w:r>
                </w:p>
              </w:tc>
              <w:tc>
                <w:tcPr>
                  <w:tcW w:w="1417" w:type="dxa"/>
                </w:tcPr>
                <w:p w14:paraId="484F1B28" w14:textId="21D2A127" w:rsidR="000A796F" w:rsidRPr="00446DC3" w:rsidRDefault="000A796F" w:rsidP="000A796F">
                  <w:pPr>
                    <w:pStyle w:val="ACNormal"/>
                    <w:numPr>
                      <w:ilvl w:val="0"/>
                      <w:numId w:val="0"/>
                    </w:numPr>
                    <w:spacing w:after="0"/>
                    <w:jc w:val="center"/>
                  </w:pPr>
                  <w:r w:rsidRPr="00446DC3">
                    <w:rPr>
                      <w:highlight w:val="yellow"/>
                    </w:rPr>
                    <w:t>&lt; hh:mm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186D66">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725100" w14:textId="2C318E5B" w:rsidR="000A796F" w:rsidRPr="00087B2C" w:rsidRDefault="000A796F" w:rsidP="00186D66">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9A2B92" w14:textId="73041205" w:rsidR="000A796F" w:rsidRPr="00CB76BF" w:rsidRDefault="000A796F" w:rsidP="00186D66">
            <w:pPr>
              <w:pStyle w:val="ACNormal"/>
            </w:pPr>
            <w:r>
              <w:t>Programme et nombre de courses</w:t>
            </w:r>
            <w:r w:rsidRPr="001D4E88">
              <w:t> :</w:t>
            </w:r>
          </w:p>
        </w:tc>
      </w:tr>
      <w:tr w:rsidR="000A796F" w:rsidRPr="00565F94" w14:paraId="0804FDDE" w14:textId="77777777" w:rsidTr="00186D66">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single" w:sz="4" w:space="0" w:color="000000"/>
              <w:left w:val="single" w:sz="4" w:space="0" w:color="000000"/>
              <w:bottom w:val="nil"/>
              <w:right w:val="nil"/>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single" w:sz="4" w:space="0" w:color="000000"/>
              <w:left w:val="nil"/>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565F94" w14:paraId="2B8EA2CE"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0A796F" w:rsidRPr="00565F94" w:rsidRDefault="000A796F" w:rsidP="000A796F">
            <w:pPr>
              <w:pStyle w:val="ACnormal-Note-guide-rouge"/>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7780" w:type="dxa"/>
              <w:jc w:val="center"/>
              <w:tblLayout w:type="fixed"/>
              <w:tblLook w:val="04A0" w:firstRow="1" w:lastRow="0" w:firstColumn="1" w:lastColumn="0" w:noHBand="0" w:noVBand="1"/>
            </w:tblPr>
            <w:tblGrid>
              <w:gridCol w:w="1503"/>
              <w:gridCol w:w="2628"/>
              <w:gridCol w:w="3649"/>
            </w:tblGrid>
            <w:tr w:rsidR="000A796F" w:rsidRPr="003A5921" w14:paraId="20C06836" w14:textId="77777777" w:rsidTr="001E15C1">
              <w:trPr>
                <w:jc w:val="center"/>
              </w:trPr>
              <w:tc>
                <w:tcPr>
                  <w:tcW w:w="7780" w:type="dxa"/>
                  <w:gridSpan w:val="3"/>
                  <w:tcBorders>
                    <w:left w:val="single" w:sz="4" w:space="0" w:color="auto"/>
                  </w:tcBorders>
                  <w:shd w:val="clear" w:color="auto" w:fill="F2F2F2" w:themeFill="background1" w:themeFillShade="F2"/>
                </w:tcPr>
                <w:p w14:paraId="584BC9B5" w14:textId="77777777" w:rsidR="000A796F" w:rsidRDefault="000A796F" w:rsidP="000A796F">
                  <w:pPr>
                    <w:pStyle w:val="ACNormal"/>
                    <w:numPr>
                      <w:ilvl w:val="0"/>
                      <w:numId w:val="0"/>
                    </w:numPr>
                    <w:tabs>
                      <w:tab w:val="clear" w:pos="1134"/>
                      <w:tab w:val="left" w:pos="865"/>
                    </w:tabs>
                    <w:spacing w:after="0"/>
                    <w:jc w:val="center"/>
                  </w:pPr>
                  <w:r>
                    <w:t xml:space="preserve">Equipment inspection / Contrôle de l'équipement : </w:t>
                  </w:r>
                </w:p>
                <w:p w14:paraId="39F25555" w14:textId="5B86AA9A" w:rsidR="000A796F" w:rsidRPr="00A62869" w:rsidRDefault="000A796F" w:rsidP="000A796F">
                  <w:pPr>
                    <w:pStyle w:val="ACNormal"/>
                    <w:numPr>
                      <w:ilvl w:val="0"/>
                      <w:numId w:val="0"/>
                    </w:numPr>
                    <w:tabs>
                      <w:tab w:val="clear" w:pos="1134"/>
                      <w:tab w:val="left" w:pos="865"/>
                    </w:tabs>
                    <w:spacing w:after="0"/>
                    <w:jc w:val="center"/>
                    <w:rPr>
                      <w:i/>
                      <w:iCs/>
                    </w:rPr>
                  </w:pPr>
                  <w:r w:rsidRPr="00545BCB">
                    <w:rPr>
                      <w:highlight w:val="yellow"/>
                    </w:rPr>
                    <w:t>&lt;Place&gt;</w:t>
                  </w:r>
                </w:p>
              </w:tc>
            </w:tr>
            <w:tr w:rsidR="000A796F" w:rsidRPr="008E26DD" w14:paraId="0492EE8A" w14:textId="77777777" w:rsidTr="001E15C1">
              <w:trPr>
                <w:jc w:val="center"/>
              </w:trPr>
              <w:tc>
                <w:tcPr>
                  <w:tcW w:w="1503" w:type="dxa"/>
                  <w:tcBorders>
                    <w:left w:val="single" w:sz="4" w:space="0" w:color="auto"/>
                  </w:tcBorders>
                </w:tcPr>
                <w:p w14:paraId="106A9A4A" w14:textId="74BAA331"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64ADC4F9" w14:textId="7CA025C1" w:rsidR="000A796F" w:rsidRPr="008E26DD" w:rsidRDefault="000A796F" w:rsidP="000A796F">
                  <w:pPr>
                    <w:pStyle w:val="ACNormal"/>
                    <w:numPr>
                      <w:ilvl w:val="0"/>
                      <w:numId w:val="0"/>
                    </w:numPr>
                    <w:tabs>
                      <w:tab w:val="clear" w:pos="1134"/>
                      <w:tab w:val="left" w:pos="865"/>
                    </w:tabs>
                    <w:spacing w:after="0"/>
                    <w:jc w:val="center"/>
                    <w:rPr>
                      <w:i/>
                      <w:iCs/>
                      <w:lang w:val="en-GB"/>
                    </w:rPr>
                  </w:pPr>
                  <w:r>
                    <w:rPr>
                      <w:highlight w:val="yellow"/>
                      <w:lang w:val="en-GB"/>
                    </w:rPr>
                    <w:t xml:space="preserve">From / de : </w:t>
                  </w:r>
                  <w:r w:rsidRPr="003832FE">
                    <w:rPr>
                      <w:highlight w:val="yellow"/>
                      <w:lang w:val="en-GB"/>
                    </w:rPr>
                    <w:t>&lt;</w:t>
                  </w:r>
                  <w:r>
                    <w:rPr>
                      <w:highlight w:val="yellow"/>
                    </w:rPr>
                    <w:t xml:space="preserve"> hh</w:t>
                  </w:r>
                  <w:r w:rsidRPr="008C0AEB">
                    <w:rPr>
                      <w:highlight w:val="yellow"/>
                    </w:rPr>
                    <w:t>:mm</w:t>
                  </w:r>
                  <w:r w:rsidRPr="003832FE">
                    <w:rPr>
                      <w:highlight w:val="yellow"/>
                      <w:lang w:val="en-GB"/>
                    </w:rPr>
                    <w:t xml:space="preserve"> &gt;</w:t>
                  </w:r>
                  <w:r>
                    <w:rPr>
                      <w:lang w:val="en-GB"/>
                    </w:rPr>
                    <w:t xml:space="preserve"> </w:t>
                  </w:r>
                </w:p>
              </w:tc>
              <w:tc>
                <w:tcPr>
                  <w:tcW w:w="3649" w:type="dxa"/>
                </w:tcPr>
                <w:p w14:paraId="796A7838" w14:textId="53228166" w:rsidR="000A796F" w:rsidRPr="008E26DD" w:rsidRDefault="000A796F" w:rsidP="000A796F">
                  <w:pPr>
                    <w:pStyle w:val="ACNormal"/>
                    <w:numPr>
                      <w:ilvl w:val="0"/>
                      <w:numId w:val="0"/>
                    </w:numPr>
                    <w:tabs>
                      <w:tab w:val="clear" w:pos="1134"/>
                      <w:tab w:val="left" w:pos="865"/>
                    </w:tabs>
                    <w:spacing w:after="0"/>
                    <w:jc w:val="center"/>
                    <w:rPr>
                      <w:i/>
                      <w:iCs/>
                      <w:lang w:val="en-GB"/>
                    </w:rPr>
                  </w:pPr>
                  <w:r>
                    <w:rPr>
                      <w:highlight w:val="yellow"/>
                      <w:lang w:val="en-GB"/>
                    </w:rPr>
                    <w:t xml:space="preserve">To / à : </w:t>
                  </w:r>
                  <w:r w:rsidRPr="003832FE">
                    <w:rPr>
                      <w:highlight w:val="yellow"/>
                      <w:lang w:val="en-GB"/>
                    </w:rPr>
                    <w:t>&lt;</w:t>
                  </w:r>
                  <w:r>
                    <w:rPr>
                      <w:highlight w:val="yellow"/>
                    </w:rPr>
                    <w:t xml:space="preserve"> hh</w:t>
                  </w:r>
                  <w:r w:rsidRPr="008C0AEB">
                    <w:rPr>
                      <w:highlight w:val="yellow"/>
                    </w:rPr>
                    <w:t>:mm</w:t>
                  </w:r>
                  <w:r w:rsidRPr="003832FE">
                    <w:rPr>
                      <w:highlight w:val="yellow"/>
                      <w:lang w:val="en-GB"/>
                    </w:rPr>
                    <w:t xml:space="preserve"> &gt;</w:t>
                  </w:r>
                  <w:r>
                    <w:rPr>
                      <w:lang w:val="en-GB"/>
                    </w:rPr>
                    <w:t xml:space="preserve"> </w:t>
                  </w:r>
                </w:p>
              </w:tc>
            </w:tr>
            <w:tr w:rsidR="000A796F" w:rsidRPr="008E26DD" w14:paraId="1CA77CFB" w14:textId="77777777" w:rsidTr="001E15C1">
              <w:trPr>
                <w:jc w:val="center"/>
              </w:trPr>
              <w:tc>
                <w:tcPr>
                  <w:tcW w:w="1503" w:type="dxa"/>
                  <w:tcBorders>
                    <w:left w:val="single" w:sz="4" w:space="0" w:color="auto"/>
                    <w:bottom w:val="single" w:sz="4" w:space="0" w:color="auto"/>
                  </w:tcBorders>
                </w:tcPr>
                <w:p w14:paraId="44DF7CFF" w14:textId="3E27043C" w:rsidR="000A796F" w:rsidRPr="00544A7C" w:rsidRDefault="000A796F" w:rsidP="000A796F">
                  <w:pPr>
                    <w:pStyle w:val="ACNormal"/>
                    <w:numPr>
                      <w:ilvl w:val="0"/>
                      <w:numId w:val="0"/>
                    </w:numPr>
                    <w:tabs>
                      <w:tab w:val="clear" w:pos="1134"/>
                    </w:tabs>
                    <w:spacing w:after="0"/>
                    <w:jc w:val="center"/>
                    <w:rPr>
                      <w:highlight w:val="yellow"/>
                    </w:rPr>
                  </w:pPr>
                  <w:r w:rsidRPr="00544A7C">
                    <w:rPr>
                      <w:highlight w:val="yellow"/>
                    </w:rPr>
                    <w:t>&lt;Date&gt;</w:t>
                  </w:r>
                </w:p>
              </w:tc>
              <w:tc>
                <w:tcPr>
                  <w:tcW w:w="2628" w:type="dxa"/>
                  <w:tcBorders>
                    <w:bottom w:val="single" w:sz="4" w:space="0" w:color="auto"/>
                  </w:tcBorders>
                </w:tcPr>
                <w:p w14:paraId="4CCB205F" w14:textId="3CCB20FD" w:rsidR="000A796F" w:rsidRPr="00544A7C" w:rsidRDefault="000A796F" w:rsidP="000A796F">
                  <w:pPr>
                    <w:pStyle w:val="ACNormal"/>
                    <w:numPr>
                      <w:ilvl w:val="0"/>
                      <w:numId w:val="0"/>
                    </w:numPr>
                    <w:tabs>
                      <w:tab w:val="clear" w:pos="1134"/>
                    </w:tabs>
                    <w:spacing w:after="0"/>
                    <w:jc w:val="center"/>
                    <w:rPr>
                      <w:highlight w:val="yellow"/>
                      <w:lang w:val="en-GB"/>
                    </w:rPr>
                  </w:pPr>
                  <w:r w:rsidRPr="00544A7C">
                    <w:rPr>
                      <w:highlight w:val="yellow"/>
                      <w:lang w:val="en-GB"/>
                    </w:rPr>
                    <w:t>From / de : &lt;</w:t>
                  </w:r>
                  <w:r w:rsidRPr="00544A7C">
                    <w:rPr>
                      <w:highlight w:val="yellow"/>
                    </w:rPr>
                    <w:t xml:space="preserve"> hh:mm</w:t>
                  </w:r>
                  <w:r w:rsidRPr="00544A7C">
                    <w:rPr>
                      <w:highlight w:val="yellow"/>
                      <w:lang w:val="en-GB"/>
                    </w:rPr>
                    <w:t xml:space="preserve"> &gt;</w:t>
                  </w:r>
                  <w:r w:rsidRPr="00544A7C">
                    <w:rPr>
                      <w:lang w:val="en-GB"/>
                    </w:rPr>
                    <w:t xml:space="preserve"> </w:t>
                  </w:r>
                </w:p>
              </w:tc>
              <w:tc>
                <w:tcPr>
                  <w:tcW w:w="3649" w:type="dxa"/>
                  <w:tcBorders>
                    <w:bottom w:val="single" w:sz="4" w:space="0" w:color="auto"/>
                  </w:tcBorders>
                </w:tcPr>
                <w:p w14:paraId="27A5BF45" w14:textId="3DD5A214" w:rsidR="000A796F" w:rsidRPr="00544A7C" w:rsidRDefault="000A796F" w:rsidP="000A796F">
                  <w:pPr>
                    <w:pStyle w:val="ACNormal"/>
                    <w:numPr>
                      <w:ilvl w:val="0"/>
                      <w:numId w:val="0"/>
                    </w:numPr>
                    <w:tabs>
                      <w:tab w:val="clear" w:pos="1134"/>
                    </w:tabs>
                    <w:spacing w:after="0"/>
                    <w:jc w:val="center"/>
                    <w:rPr>
                      <w:highlight w:val="yellow"/>
                      <w:lang w:val="en-GB"/>
                    </w:rPr>
                  </w:pPr>
                  <w:r w:rsidRPr="00544A7C">
                    <w:rPr>
                      <w:highlight w:val="yellow"/>
                      <w:lang w:val="en-GB"/>
                    </w:rPr>
                    <w:t>To / à : &lt;</w:t>
                  </w:r>
                  <w:r w:rsidRPr="00544A7C">
                    <w:rPr>
                      <w:highlight w:val="yellow"/>
                    </w:rPr>
                    <w:t xml:space="preserve"> hh:mm</w:t>
                  </w:r>
                  <w:r w:rsidRPr="00544A7C">
                    <w:rPr>
                      <w:highlight w:val="yellow"/>
                      <w:lang w:val="en-GB"/>
                    </w:rPr>
                    <w:t xml:space="preserve"> &gt;</w:t>
                  </w:r>
                  <w:r w:rsidRPr="00544A7C">
                    <w:rPr>
                      <w:lang w:val="en-GB"/>
                    </w:rPr>
                    <w:t xml:space="preserve"> </w:t>
                  </w:r>
                </w:p>
              </w:tc>
            </w:tr>
            <w:tr w:rsidR="000A796F" w:rsidRPr="008E26DD" w14:paraId="55A318F2" w14:textId="77777777" w:rsidTr="001E15C1">
              <w:trPr>
                <w:jc w:val="center"/>
              </w:trPr>
              <w:tc>
                <w:tcPr>
                  <w:tcW w:w="1503" w:type="dxa"/>
                  <w:tcBorders>
                    <w:left w:val="single" w:sz="4" w:space="0" w:color="auto"/>
                    <w:bottom w:val="single" w:sz="4" w:space="0" w:color="auto"/>
                    <w:right w:val="nil"/>
                  </w:tcBorders>
                </w:tcPr>
                <w:p w14:paraId="1D11C5BC" w14:textId="7A39230C" w:rsidR="000A796F" w:rsidRPr="008E26DD" w:rsidRDefault="000A796F" w:rsidP="000A796F">
                  <w:pPr>
                    <w:pStyle w:val="ACnormal-Note-guide-rouge"/>
                    <w:numPr>
                      <w:ilvl w:val="0"/>
                      <w:numId w:val="0"/>
                    </w:numPr>
                    <w:tabs>
                      <w:tab w:val="clear" w:pos="1134"/>
                    </w:tabs>
                    <w:spacing w:after="0"/>
                    <w:ind w:left="57"/>
                    <w:jc w:val="center"/>
                    <w:rPr>
                      <w:highlight w:val="yellow"/>
                    </w:rPr>
                  </w:pPr>
                </w:p>
              </w:tc>
              <w:tc>
                <w:tcPr>
                  <w:tcW w:w="2628" w:type="dxa"/>
                  <w:tcBorders>
                    <w:left w:val="nil"/>
                    <w:bottom w:val="single" w:sz="4" w:space="0" w:color="auto"/>
                    <w:right w:val="nil"/>
                  </w:tcBorders>
                </w:tcPr>
                <w:p w14:paraId="4DDB7318" w14:textId="525DF97D" w:rsidR="000A796F" w:rsidRDefault="000A796F" w:rsidP="000A796F">
                  <w:pPr>
                    <w:pStyle w:val="ACnormal-Note-guide-rouge"/>
                    <w:numPr>
                      <w:ilvl w:val="0"/>
                      <w:numId w:val="0"/>
                    </w:numPr>
                    <w:tabs>
                      <w:tab w:val="clear" w:pos="1134"/>
                    </w:tabs>
                    <w:spacing w:after="0"/>
                    <w:ind w:left="57"/>
                    <w:jc w:val="center"/>
                    <w:rPr>
                      <w:highlight w:val="yellow"/>
                      <w:lang w:val="en-GB"/>
                    </w:rPr>
                  </w:pPr>
                </w:p>
              </w:tc>
              <w:tc>
                <w:tcPr>
                  <w:tcW w:w="3649" w:type="dxa"/>
                  <w:tcBorders>
                    <w:left w:val="nil"/>
                    <w:bottom w:val="single" w:sz="4" w:space="0" w:color="auto"/>
                  </w:tcBorders>
                </w:tcPr>
                <w:p w14:paraId="76DB4997" w14:textId="0BF1B29D" w:rsidR="000A796F" w:rsidRDefault="000A796F" w:rsidP="000A796F">
                  <w:pPr>
                    <w:pStyle w:val="ACnormal-Note-guide-rouge"/>
                    <w:numPr>
                      <w:ilvl w:val="0"/>
                      <w:numId w:val="0"/>
                    </w:numPr>
                    <w:tabs>
                      <w:tab w:val="clear" w:pos="1134"/>
                    </w:tabs>
                    <w:spacing w:after="0"/>
                    <w:ind w:left="57"/>
                    <w:jc w:val="center"/>
                    <w:rPr>
                      <w:highlight w:val="yellow"/>
                      <w:lang w:val="en-GB"/>
                    </w:rPr>
                  </w:pPr>
                </w:p>
              </w:tc>
            </w:tr>
            <w:tr w:rsidR="000A796F" w:rsidRPr="008E26DD" w14:paraId="5848F01C" w14:textId="77777777" w:rsidTr="001E15C1">
              <w:trPr>
                <w:jc w:val="center"/>
              </w:trPr>
              <w:tc>
                <w:tcPr>
                  <w:tcW w:w="7780" w:type="dxa"/>
                  <w:gridSpan w:val="3"/>
                  <w:tcBorders>
                    <w:left w:val="single" w:sz="4" w:space="0" w:color="auto"/>
                    <w:bottom w:val="single" w:sz="4" w:space="0" w:color="auto"/>
                  </w:tcBorders>
                  <w:shd w:val="clear" w:color="auto" w:fill="F2F2F2" w:themeFill="background1" w:themeFillShade="F2"/>
                </w:tcPr>
                <w:p w14:paraId="494ADE8F" w14:textId="2EC7D1D3" w:rsidR="000A796F" w:rsidRPr="00272AE1" w:rsidRDefault="000A796F" w:rsidP="000A796F">
                  <w:pPr>
                    <w:pStyle w:val="ACNormal"/>
                    <w:numPr>
                      <w:ilvl w:val="0"/>
                      <w:numId w:val="0"/>
                    </w:numPr>
                    <w:tabs>
                      <w:tab w:val="clear" w:pos="1134"/>
                    </w:tabs>
                    <w:spacing w:after="0"/>
                    <w:jc w:val="center"/>
                    <w:rPr>
                      <w:i/>
                      <w:iCs/>
                      <w:highlight w:val="yellow"/>
                    </w:rPr>
                  </w:pPr>
                  <w:r>
                    <w:t>N</w:t>
                  </w:r>
                  <w:r w:rsidRPr="00272AE1">
                    <w:t xml:space="preserve">umber of races by day / </w:t>
                  </w:r>
                  <w:r>
                    <w:t>N</w:t>
                  </w:r>
                  <w:r w:rsidRPr="00272AE1">
                    <w:t>ombre de courses par jour</w:t>
                  </w:r>
                </w:p>
              </w:tc>
            </w:tr>
            <w:tr w:rsidR="000A796F" w:rsidRPr="008E26DD" w14:paraId="6744D68D" w14:textId="77777777" w:rsidTr="001E15C1">
              <w:trPr>
                <w:jc w:val="center"/>
              </w:trPr>
              <w:tc>
                <w:tcPr>
                  <w:tcW w:w="1503" w:type="dxa"/>
                  <w:tcBorders>
                    <w:left w:val="single" w:sz="4" w:space="0" w:color="auto"/>
                    <w:bottom w:val="single" w:sz="4" w:space="0" w:color="auto"/>
                  </w:tcBorders>
                </w:tcPr>
                <w:p w14:paraId="01304C0D" w14:textId="5BAD221A" w:rsidR="000A796F" w:rsidRPr="008E26DD" w:rsidRDefault="000A796F" w:rsidP="000A796F">
                  <w:pPr>
                    <w:pStyle w:val="ACNormal"/>
                    <w:numPr>
                      <w:ilvl w:val="0"/>
                      <w:numId w:val="0"/>
                    </w:numPr>
                    <w:tabs>
                      <w:tab w:val="clear" w:pos="1134"/>
                    </w:tabs>
                    <w:spacing w:after="0"/>
                    <w:jc w:val="center"/>
                    <w:rPr>
                      <w:i/>
                      <w:iCs/>
                      <w:highlight w:val="yellow"/>
                    </w:rPr>
                  </w:pPr>
                  <w:r w:rsidRPr="00291482">
                    <w:rPr>
                      <w:highlight w:val="yellow"/>
                    </w:rPr>
                    <w:t>&lt;Date&gt;</w:t>
                  </w:r>
                </w:p>
              </w:tc>
              <w:tc>
                <w:tcPr>
                  <w:tcW w:w="6277" w:type="dxa"/>
                  <w:gridSpan w:val="2"/>
                  <w:tcBorders>
                    <w:bottom w:val="single" w:sz="4" w:space="0" w:color="auto"/>
                  </w:tcBorders>
                </w:tcPr>
                <w:p w14:paraId="651B66D5" w14:textId="46D20019" w:rsidR="000A796F" w:rsidRPr="004D7BDF" w:rsidRDefault="00AB6115" w:rsidP="000A796F">
                  <w:pPr>
                    <w:pStyle w:val="ACNormal"/>
                    <w:numPr>
                      <w:ilvl w:val="0"/>
                      <w:numId w:val="0"/>
                    </w:numPr>
                    <w:tabs>
                      <w:tab w:val="clear" w:pos="1134"/>
                    </w:tabs>
                    <w:spacing w:after="0"/>
                    <w:jc w:val="center"/>
                    <w:rPr>
                      <w:i/>
                      <w:iCs/>
                      <w:lang w:val="en-GB"/>
                    </w:rPr>
                  </w:pPr>
                  <w:r w:rsidRPr="004D7BDF">
                    <w:t>4</w:t>
                  </w:r>
                  <w:r w:rsidR="000A796F" w:rsidRPr="004D7BDF">
                    <w:t xml:space="preserve"> races / courses</w:t>
                  </w:r>
                </w:p>
              </w:tc>
            </w:tr>
            <w:tr w:rsidR="000A796F" w:rsidRPr="008E26DD" w14:paraId="48CF8F3C" w14:textId="77777777" w:rsidTr="001E15C1">
              <w:trPr>
                <w:jc w:val="center"/>
              </w:trPr>
              <w:tc>
                <w:tcPr>
                  <w:tcW w:w="1503" w:type="dxa"/>
                  <w:tcBorders>
                    <w:left w:val="single" w:sz="4" w:space="0" w:color="auto"/>
                    <w:bottom w:val="single" w:sz="4" w:space="0" w:color="auto"/>
                  </w:tcBorders>
                </w:tcPr>
                <w:p w14:paraId="56E7C739" w14:textId="1C02244D"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7251D7C5" w14:textId="015A9B19" w:rsidR="000A796F" w:rsidRPr="004D7BDF" w:rsidRDefault="00AB6115" w:rsidP="000A796F">
                  <w:pPr>
                    <w:pStyle w:val="ACNormal"/>
                    <w:numPr>
                      <w:ilvl w:val="0"/>
                      <w:numId w:val="0"/>
                    </w:numPr>
                    <w:tabs>
                      <w:tab w:val="clear" w:pos="1134"/>
                    </w:tabs>
                    <w:spacing w:after="0"/>
                    <w:jc w:val="center"/>
                    <w:rPr>
                      <w:i/>
                      <w:iCs/>
                      <w:lang w:val="en-GB"/>
                    </w:rPr>
                  </w:pPr>
                  <w:r w:rsidRPr="004D7BDF">
                    <w:t>4</w:t>
                  </w:r>
                  <w:r w:rsidR="000A796F" w:rsidRPr="004D7BDF">
                    <w:t xml:space="preserve"> races / courses</w:t>
                  </w:r>
                </w:p>
              </w:tc>
            </w:tr>
            <w:tr w:rsidR="000A796F" w:rsidRPr="008E26DD" w14:paraId="02ED4664" w14:textId="77777777" w:rsidTr="001E15C1">
              <w:trPr>
                <w:jc w:val="center"/>
              </w:trPr>
              <w:tc>
                <w:tcPr>
                  <w:tcW w:w="1503" w:type="dxa"/>
                  <w:tcBorders>
                    <w:left w:val="single" w:sz="4" w:space="0" w:color="auto"/>
                    <w:bottom w:val="single" w:sz="4" w:space="0" w:color="auto"/>
                  </w:tcBorders>
                </w:tcPr>
                <w:p w14:paraId="5DB6D593" w14:textId="1937642F"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20B961E5" w14:textId="0BFCC3A9" w:rsidR="000A796F" w:rsidRPr="004D7BDF" w:rsidRDefault="00AB6115" w:rsidP="000A796F">
                  <w:pPr>
                    <w:pStyle w:val="ACNormal"/>
                    <w:numPr>
                      <w:ilvl w:val="0"/>
                      <w:numId w:val="0"/>
                    </w:numPr>
                    <w:tabs>
                      <w:tab w:val="clear" w:pos="1134"/>
                    </w:tabs>
                    <w:spacing w:after="0"/>
                    <w:jc w:val="center"/>
                    <w:rPr>
                      <w:i/>
                      <w:iCs/>
                      <w:lang w:val="en-GB"/>
                    </w:rPr>
                  </w:pPr>
                  <w:r w:rsidRPr="004D7BDF">
                    <w:t>4</w:t>
                  </w:r>
                  <w:r w:rsidR="000A796F" w:rsidRPr="004D7BDF">
                    <w:t xml:space="preserve"> races / courses</w:t>
                  </w:r>
                </w:p>
              </w:tc>
            </w:tr>
            <w:tr w:rsidR="000A796F" w:rsidRPr="008E26DD" w14:paraId="315A30D9" w14:textId="77777777" w:rsidTr="001E15C1">
              <w:trPr>
                <w:jc w:val="center"/>
              </w:trPr>
              <w:tc>
                <w:tcPr>
                  <w:tcW w:w="1503" w:type="dxa"/>
                  <w:tcBorders>
                    <w:left w:val="single" w:sz="4" w:space="0" w:color="auto"/>
                    <w:bottom w:val="single" w:sz="4" w:space="0" w:color="auto"/>
                    <w:right w:val="nil"/>
                  </w:tcBorders>
                </w:tcPr>
                <w:p w14:paraId="63B226A5" w14:textId="77777777" w:rsidR="000A796F" w:rsidRPr="008E26DD" w:rsidRDefault="000A796F" w:rsidP="000A796F">
                  <w:pPr>
                    <w:pStyle w:val="ACnormal-Note-guide-rouge"/>
                    <w:numPr>
                      <w:ilvl w:val="0"/>
                      <w:numId w:val="0"/>
                    </w:numPr>
                    <w:tabs>
                      <w:tab w:val="clear" w:pos="1134"/>
                    </w:tabs>
                    <w:spacing w:after="0"/>
                    <w:jc w:val="center"/>
                    <w:rPr>
                      <w:highlight w:val="yellow"/>
                    </w:rPr>
                  </w:pPr>
                </w:p>
              </w:tc>
              <w:tc>
                <w:tcPr>
                  <w:tcW w:w="2628" w:type="dxa"/>
                  <w:tcBorders>
                    <w:left w:val="nil"/>
                    <w:bottom w:val="single" w:sz="4" w:space="0" w:color="auto"/>
                    <w:right w:val="nil"/>
                  </w:tcBorders>
                </w:tcPr>
                <w:p w14:paraId="44816A40" w14:textId="77777777" w:rsidR="000A796F" w:rsidRPr="004D7BDF" w:rsidRDefault="000A796F" w:rsidP="000A796F">
                  <w:pPr>
                    <w:pStyle w:val="ACnormal-Note-guide-rouge"/>
                    <w:numPr>
                      <w:ilvl w:val="0"/>
                      <w:numId w:val="0"/>
                    </w:numPr>
                    <w:tabs>
                      <w:tab w:val="clear" w:pos="1134"/>
                    </w:tabs>
                    <w:spacing w:after="0"/>
                    <w:jc w:val="center"/>
                    <w:rPr>
                      <w:lang w:val="en-GB"/>
                    </w:rPr>
                  </w:pPr>
                </w:p>
              </w:tc>
              <w:tc>
                <w:tcPr>
                  <w:tcW w:w="3649" w:type="dxa"/>
                  <w:tcBorders>
                    <w:left w:val="nil"/>
                    <w:bottom w:val="nil"/>
                  </w:tcBorders>
                </w:tcPr>
                <w:p w14:paraId="33D5EFB8" w14:textId="77777777" w:rsidR="000A796F" w:rsidRPr="004D7BDF" w:rsidRDefault="000A796F" w:rsidP="000A796F">
                  <w:pPr>
                    <w:pStyle w:val="ACnormal-Note-guide-rouge"/>
                    <w:numPr>
                      <w:ilvl w:val="0"/>
                      <w:numId w:val="0"/>
                    </w:numPr>
                    <w:tabs>
                      <w:tab w:val="clear" w:pos="1134"/>
                    </w:tabs>
                    <w:spacing w:after="0"/>
                    <w:jc w:val="center"/>
                    <w:rPr>
                      <w:lang w:val="en-GB"/>
                    </w:rPr>
                  </w:pPr>
                </w:p>
              </w:tc>
            </w:tr>
            <w:tr w:rsidR="000A796F" w:rsidRPr="008E26DD" w14:paraId="77FE6882" w14:textId="77777777" w:rsidTr="001E15C1">
              <w:trPr>
                <w:jc w:val="center"/>
              </w:trPr>
              <w:tc>
                <w:tcPr>
                  <w:tcW w:w="4131" w:type="dxa"/>
                  <w:gridSpan w:val="2"/>
                  <w:tcBorders>
                    <w:left w:val="single" w:sz="4" w:space="0" w:color="auto"/>
                    <w:bottom w:val="single" w:sz="4" w:space="0" w:color="auto"/>
                  </w:tcBorders>
                  <w:shd w:val="clear" w:color="auto" w:fill="F2F2F2" w:themeFill="background1" w:themeFillShade="F2"/>
                  <w:vAlign w:val="center"/>
                </w:tcPr>
                <w:p w14:paraId="421F5218" w14:textId="77777777" w:rsidR="000A796F" w:rsidRPr="004D7BDF" w:rsidRDefault="000A796F" w:rsidP="000A796F">
                  <w:pPr>
                    <w:pStyle w:val="ACNormal"/>
                    <w:numPr>
                      <w:ilvl w:val="0"/>
                      <w:numId w:val="0"/>
                    </w:numPr>
                    <w:tabs>
                      <w:tab w:val="clear" w:pos="1134"/>
                    </w:tabs>
                    <w:spacing w:after="0"/>
                    <w:rPr>
                      <w:lang w:val="en-GB"/>
                    </w:rPr>
                  </w:pPr>
                  <w:r w:rsidRPr="004D7BDF">
                    <w:rPr>
                      <w:lang w:val="en-GB"/>
                    </w:rPr>
                    <w:t xml:space="preserve">Max number of races for the event </w:t>
                  </w:r>
                </w:p>
                <w:p w14:paraId="706ED495" w14:textId="469D30E8" w:rsidR="000A796F" w:rsidRPr="004D7BDF" w:rsidRDefault="000A796F" w:rsidP="000A796F">
                  <w:pPr>
                    <w:pStyle w:val="ACNormal"/>
                    <w:numPr>
                      <w:ilvl w:val="0"/>
                      <w:numId w:val="0"/>
                    </w:numPr>
                    <w:tabs>
                      <w:tab w:val="clear" w:pos="1134"/>
                    </w:tabs>
                    <w:spacing w:after="0"/>
                    <w:rPr>
                      <w:i/>
                      <w:iCs/>
                    </w:rPr>
                  </w:pPr>
                  <w:r w:rsidRPr="004D7BDF">
                    <w:t>Nombre maximum de courses pour l'événement</w:t>
                  </w:r>
                </w:p>
              </w:tc>
              <w:tc>
                <w:tcPr>
                  <w:tcW w:w="3649" w:type="dxa"/>
                  <w:tcBorders>
                    <w:bottom w:val="single" w:sz="4" w:space="0" w:color="auto"/>
                  </w:tcBorders>
                  <w:shd w:val="clear" w:color="auto" w:fill="F2F2F2" w:themeFill="background1" w:themeFillShade="F2"/>
                  <w:vAlign w:val="center"/>
                </w:tcPr>
                <w:p w14:paraId="66DE44B3" w14:textId="7F5A27F4" w:rsidR="000A796F" w:rsidRPr="004D7BDF" w:rsidRDefault="00B862BD" w:rsidP="000A796F">
                  <w:pPr>
                    <w:pStyle w:val="ACNormal"/>
                    <w:numPr>
                      <w:ilvl w:val="0"/>
                      <w:numId w:val="0"/>
                    </w:numPr>
                    <w:tabs>
                      <w:tab w:val="clear" w:pos="1134"/>
                    </w:tabs>
                    <w:spacing w:after="0"/>
                    <w:jc w:val="center"/>
                    <w:rPr>
                      <w:i/>
                      <w:iCs/>
                    </w:rPr>
                  </w:pPr>
                  <w:r w:rsidRPr="004D7BDF">
                    <w:t>10</w:t>
                  </w:r>
                </w:p>
              </w:tc>
            </w:tr>
          </w:tbl>
          <w:p w14:paraId="10F1E944" w14:textId="77777777" w:rsidR="000A796F" w:rsidRDefault="000A796F" w:rsidP="000A796F">
            <w:pPr>
              <w:pStyle w:val="ACNormal"/>
              <w:spacing w:after="0"/>
              <w:jc w:val="center"/>
            </w:pPr>
          </w:p>
        </w:tc>
      </w:tr>
      <w:tr w:rsidR="000A796F" w:rsidRPr="00AB2787" w14:paraId="002EE47D"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EB76303"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6C5E3A8F" w14:textId="5C6A7BB8" w:rsidR="000A796F" w:rsidRPr="00D875FB" w:rsidRDefault="000A796F" w:rsidP="000A796F">
            <w:pPr>
              <w:pStyle w:val="ACnormal-Note-guide-rouge"/>
              <w:spacing w:after="0"/>
              <w:rPr>
                <w:lang w:val="en-GB"/>
              </w:rPr>
            </w:pPr>
          </w:p>
        </w:tc>
        <w:tc>
          <w:tcPr>
            <w:tcW w:w="5103" w:type="dxa"/>
            <w:tcBorders>
              <w:top w:val="nil"/>
              <w:left w:val="nil"/>
              <w:bottom w:val="nil"/>
              <w:right w:val="single" w:sz="4" w:space="0" w:color="000000"/>
            </w:tcBorders>
            <w:tcMar>
              <w:left w:w="103" w:type="dxa"/>
            </w:tcMar>
          </w:tcPr>
          <w:p w14:paraId="75F9834C" w14:textId="4583629A"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r>
              <w:rPr>
                <w:lang w:val="en-GB"/>
              </w:rPr>
              <w:t>H</w:t>
            </w:r>
            <w:r w:rsidRPr="00A9079D">
              <w:rPr>
                <w:lang w:val="en-GB"/>
              </w:rPr>
              <w:t xml:space="preserve">owever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4"/>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Pr="00EC7FE3" w:rsidRDefault="000A796F" w:rsidP="000A796F">
            <w:pPr>
              <w:pStyle w:val="ACNormal"/>
            </w:pPr>
            <w:r w:rsidRPr="00EC7FE3">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1611A576" w:rsidR="000A796F" w:rsidRPr="00EC7FE3" w:rsidRDefault="000A796F" w:rsidP="000A796F">
            <w:pPr>
              <w:pStyle w:val="ACNormal"/>
              <w:rPr>
                <w:lang w:val="en-GB"/>
              </w:rPr>
            </w:pPr>
            <w:r w:rsidRPr="00EC7FE3">
              <w:rPr>
                <w:lang w:val="en-GB"/>
              </w:rPr>
              <w:t xml:space="preserve">The scheduled time of the first warning signal will be on the first racing day at </w:t>
            </w:r>
            <w:r w:rsidR="00E93B86" w:rsidRPr="00EC7FE3">
              <w:rPr>
                <w:iCs/>
                <w:lang w:val="en-GB"/>
              </w:rPr>
              <w:t>13:30</w:t>
            </w:r>
            <w:r w:rsidRPr="00EC7FE3">
              <w:rPr>
                <w:lang w:val="en-GB"/>
              </w:rPr>
              <w:t>, on the following racing days at</w:t>
            </w:r>
            <w:r w:rsidRPr="00EC7FE3">
              <w:rPr>
                <w:i/>
                <w:lang w:val="en-GB"/>
              </w:rPr>
              <w:t xml:space="preserve"> </w:t>
            </w:r>
            <w:r w:rsidR="00E93B86" w:rsidRPr="00EC7FE3">
              <w:rPr>
                <w:iCs/>
                <w:lang w:val="en-GB"/>
              </w:rPr>
              <w:t>09:30</w:t>
            </w:r>
            <w:r w:rsidRPr="00EC7FE3">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39AF0576" w:rsidR="000A796F" w:rsidRPr="001D4E88" w:rsidRDefault="000A796F" w:rsidP="000A796F">
            <w:pPr>
              <w:pStyle w:val="ACNormal"/>
            </w:pPr>
            <w:r w:rsidRPr="00EC7FE3">
              <w:t xml:space="preserve">L’heure prévue pour le premier signal d’avertissement pour le premier jour est à </w:t>
            </w:r>
            <w:r w:rsidR="00E93B86" w:rsidRPr="00EC7FE3">
              <w:t>13:30</w:t>
            </w:r>
            <w:r w:rsidRPr="00EC7FE3">
              <w:rPr>
                <w:iCs/>
              </w:rPr>
              <w:t xml:space="preserve"> heures</w:t>
            </w:r>
            <w:r w:rsidRPr="00EC7FE3">
              <w:t xml:space="preserve">. Les jours suivants, elle est prévue à </w:t>
            </w:r>
            <w:r w:rsidR="00E93B86" w:rsidRPr="00EC7FE3">
              <w:t>09:30</w:t>
            </w:r>
            <w:r w:rsidRPr="00EC7FE3">
              <w:t xml:space="preserve"> heures.</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46D0D80C" w:rsidR="000A796F" w:rsidRPr="001D4E88" w:rsidRDefault="000A796F" w:rsidP="000A796F">
            <w:pPr>
              <w:pStyle w:val="ACNormal"/>
              <w:rPr>
                <w:lang w:val="en-GB"/>
              </w:rPr>
            </w:pPr>
            <w:r w:rsidRPr="001D4E88">
              <w:rPr>
                <w:lang w:val="en-GB"/>
              </w:rPr>
              <w:t xml:space="preserve">On the last scheduled day of racing no warning signal will be made after </w:t>
            </w:r>
            <w:r w:rsidR="00B824AB">
              <w:rPr>
                <w:lang w:val="en-GB"/>
              </w:rPr>
              <w:t>15:30</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EADFB0E" w:rsidR="000A796F" w:rsidRPr="001D4E88" w:rsidRDefault="000A796F" w:rsidP="000A796F">
            <w:pPr>
              <w:pStyle w:val="ACNormal"/>
            </w:pPr>
            <w:r w:rsidRPr="001D4E88">
              <w:t xml:space="preserve">Le dernier jour de course programmé, aucun signal d’avertissement ne sera fait après </w:t>
            </w:r>
            <w:r w:rsidR="00B824AB">
              <w:t>15:30</w:t>
            </w:r>
            <w:r w:rsidRPr="001D4E88">
              <w:rPr>
                <w:i/>
              </w:rPr>
              <w:t xml:space="preserve">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4590C9" w14:textId="3289B6AB" w:rsidR="00D33DB1" w:rsidRDefault="000A796F" w:rsidP="000A796F">
            <w:pPr>
              <w:pStyle w:val="ACNormal"/>
              <w:rPr>
                <w:lang w:val="en-US"/>
              </w:rPr>
            </w:pPr>
            <w:r w:rsidRPr="00056182">
              <w:rPr>
                <w:lang w:val="en-US"/>
              </w:rPr>
              <w:t>On the first scheduled racing day a meeting will be held at &lt;</w:t>
            </w:r>
            <w:r w:rsidRPr="00056182">
              <w:rPr>
                <w:highlight w:val="yellow"/>
                <w:lang w:val="en-US"/>
              </w:rPr>
              <w:t>location</w:t>
            </w:r>
            <w:r w:rsidRPr="00056182">
              <w:rPr>
                <w:lang w:val="en-US"/>
              </w:rPr>
              <w:t>&gt;</w:t>
            </w:r>
            <w:r w:rsidR="00F44EDB">
              <w:rPr>
                <w:lang w:val="en-US"/>
              </w:rPr>
              <w:t xml:space="preserve"> :</w:t>
            </w:r>
          </w:p>
          <w:p w14:paraId="732A4C0F" w14:textId="4308E565" w:rsidR="000A796F" w:rsidRPr="00EC7FE3" w:rsidRDefault="00C81F44" w:rsidP="00F44EDB">
            <w:pPr>
              <w:pStyle w:val="ACbullet-list"/>
            </w:pPr>
            <w:r>
              <w:lastRenderedPageBreak/>
              <w:t xml:space="preserve">For Support </w:t>
            </w:r>
            <w:r w:rsidRPr="00EC7FE3">
              <w:t xml:space="preserve">persons </w:t>
            </w:r>
            <w:r w:rsidR="008479CD" w:rsidRPr="00EC7FE3">
              <w:t>at</w:t>
            </w:r>
            <w:r w:rsidRPr="00EC7FE3">
              <w:t>:</w:t>
            </w:r>
            <w:r w:rsidR="000A796F" w:rsidRPr="00EC7FE3">
              <w:t xml:space="preserve"> </w:t>
            </w:r>
            <w:r w:rsidR="00DF64CA" w:rsidRPr="00EC7FE3">
              <w:t>12.00</w:t>
            </w:r>
          </w:p>
          <w:p w14:paraId="4D8EC0C8" w14:textId="2D403DC5" w:rsidR="00C81F44" w:rsidRPr="00D33DB1" w:rsidRDefault="00C81F44" w:rsidP="00F44EDB">
            <w:pPr>
              <w:pStyle w:val="ACbullet-list"/>
            </w:pPr>
            <w:r w:rsidRPr="00EC7FE3">
              <w:t xml:space="preserve">For the </w:t>
            </w:r>
            <w:r w:rsidR="0053039D" w:rsidRPr="00EC7FE3">
              <w:t>S</w:t>
            </w:r>
            <w:r w:rsidRPr="00EC7FE3">
              <w:t>kippe</w:t>
            </w:r>
            <w:r w:rsidR="0053039D" w:rsidRPr="00EC7FE3">
              <w:t>r</w:t>
            </w:r>
            <w:r w:rsidRPr="00EC7FE3">
              <w:t xml:space="preserve">s </w:t>
            </w:r>
            <w:r w:rsidR="008479CD" w:rsidRPr="00EC7FE3">
              <w:t>at</w:t>
            </w:r>
            <w:r w:rsidRPr="00EC7FE3">
              <w:t xml:space="preserve">: </w:t>
            </w:r>
            <w:r w:rsidR="00F44EDB" w:rsidRPr="00EC7FE3">
              <w:t>12:30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926BFF" w14:textId="511EB4F7" w:rsidR="000A796F" w:rsidRDefault="000A796F" w:rsidP="000A796F">
            <w:pPr>
              <w:pStyle w:val="ACNormal"/>
            </w:pPr>
            <w:r w:rsidRPr="00056182">
              <w:lastRenderedPageBreak/>
              <w:t xml:space="preserve">Le premier jour de course un briefing se tiendra </w:t>
            </w:r>
            <w:r w:rsidR="00831305">
              <w:t xml:space="preserve">dans </w:t>
            </w:r>
            <w:r w:rsidR="00831305" w:rsidRPr="00831305">
              <w:rPr>
                <w:highlight w:val="yellow"/>
              </w:rPr>
              <w:t>&lt;l</w:t>
            </w:r>
            <w:r w:rsidRPr="00831305">
              <w:rPr>
                <w:highlight w:val="yellow"/>
              </w:rPr>
              <w:t>ieu</w:t>
            </w:r>
            <w:r w:rsidRPr="00056182">
              <w:rPr>
                <w:highlight w:val="yellow"/>
              </w:rPr>
              <w:t>&gt;</w:t>
            </w:r>
            <w:r w:rsidR="00873628">
              <w:t xml:space="preserve"> </w:t>
            </w:r>
            <w:r w:rsidR="00831305">
              <w:t>:</w:t>
            </w:r>
          </w:p>
          <w:p w14:paraId="054E0D9C" w14:textId="38D4E952" w:rsidR="006A4ED9" w:rsidRPr="00EC7FE3" w:rsidRDefault="00873628" w:rsidP="00DB79D8">
            <w:pPr>
              <w:pStyle w:val="ACbullet-list"/>
            </w:pPr>
            <w:r>
              <w:t xml:space="preserve">Pour les </w:t>
            </w:r>
            <w:r w:rsidR="006A4ED9">
              <w:t>Accompagnateurs</w:t>
            </w:r>
            <w:r w:rsidR="00FE1789">
              <w:t xml:space="preserve">, à </w:t>
            </w:r>
            <w:r w:rsidR="006A4ED9">
              <w:t xml:space="preserve">: </w:t>
            </w:r>
            <w:r w:rsidR="006A4ED9" w:rsidRPr="00EC7FE3">
              <w:t>12:00</w:t>
            </w:r>
          </w:p>
          <w:p w14:paraId="7886868B" w14:textId="51A07D14" w:rsidR="00873628" w:rsidRPr="00056182" w:rsidRDefault="00873628" w:rsidP="00DB79D8">
            <w:pPr>
              <w:pStyle w:val="ACbullet-list"/>
            </w:pPr>
            <w:r w:rsidRPr="00EC7FE3">
              <w:t>Pour les Skippers</w:t>
            </w:r>
            <w:r w:rsidR="00FE1789" w:rsidRPr="00EC7FE3">
              <w:t xml:space="preserve">, </w:t>
            </w:r>
            <w:r w:rsidR="008479CD" w:rsidRPr="00EC7FE3">
              <w:t>à</w:t>
            </w:r>
            <w:r w:rsidRPr="00EC7FE3">
              <w:t xml:space="preserve"> </w:t>
            </w:r>
            <w:r w:rsidR="00DB79D8" w:rsidRPr="00EC7FE3">
              <w:t>: 12:30</w:t>
            </w:r>
          </w:p>
        </w:tc>
      </w:tr>
      <w:tr w:rsidR="000A796F" w:rsidRPr="00E4438D"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E4438D" w:rsidRDefault="000A796F" w:rsidP="000A796F">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E4438D" w:rsidRDefault="000A796F" w:rsidP="000A796F">
            <w:pPr>
              <w:pStyle w:val="ACNormalItalic"/>
            </w:pPr>
            <w:r w:rsidRPr="00E4438D">
              <w:t>The following social events will be organized:</w:t>
            </w:r>
          </w:p>
          <w:p w14:paraId="7AC13EA8" w14:textId="51801173" w:rsidR="000A796F" w:rsidRPr="00E4438D" w:rsidRDefault="000A796F" w:rsidP="000A796F">
            <w:pPr>
              <w:pStyle w:val="ACbullet-list"/>
            </w:pPr>
            <w:r w:rsidRPr="00E4438D">
              <w:rPr>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E4438D" w:rsidRDefault="000A796F" w:rsidP="000A796F">
            <w:pPr>
              <w:pStyle w:val="ACNormalItalic"/>
              <w:rPr>
                <w:lang w:val="fr-CH"/>
              </w:rPr>
            </w:pPr>
            <w:r w:rsidRPr="00E4438D">
              <w:rPr>
                <w:lang w:val="fr-CH"/>
              </w:rPr>
              <w:t>Les événements sociaux suivants sont organisés :</w:t>
            </w:r>
          </w:p>
          <w:p w14:paraId="711C16CD" w14:textId="1C382BF2" w:rsidR="000A796F" w:rsidRPr="00E4438D" w:rsidRDefault="000A796F" w:rsidP="000A796F">
            <w:pPr>
              <w:pStyle w:val="ACbullet-list"/>
            </w:pPr>
            <w:r w:rsidRPr="00E4438D">
              <w:rPr>
                <w:highlight w:val="yellow"/>
              </w:rPr>
              <w:t>&lt;Liste des événements sociaux&gt;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B340E1" w14:paraId="6EF8DCE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8D4CBA3" w14:textId="23640923" w:rsidR="000A796F" w:rsidRDefault="000A796F" w:rsidP="000A796F">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94FE7D" w14:textId="47EAA2AD" w:rsidR="000A796F" w:rsidRPr="001D4E88" w:rsidRDefault="000A796F" w:rsidP="000A796F">
            <w:pPr>
              <w:pStyle w:val="ACNormal"/>
              <w:rPr>
                <w:lang w:val="en-GB"/>
              </w:rPr>
            </w:pPr>
            <w:r w:rsidRPr="001D4E88">
              <w:rPr>
                <w:lang w:val="en-GB"/>
              </w:rPr>
              <w:t xml:space="preserve">Each boat shall </w:t>
            </w:r>
            <w:r>
              <w:rPr>
                <w:lang w:val="en-GB"/>
              </w:rPr>
              <w:t xml:space="preserve">be able to </w:t>
            </w:r>
            <w:r w:rsidRPr="001D4E88">
              <w:rPr>
                <w:lang w:val="en-GB"/>
              </w:rPr>
              <w:t>produce a valid measurement certificate or conformity document as required by the class 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F3C5D2" w14:textId="02CA1768" w:rsidR="000A796F" w:rsidRPr="001D4E88" w:rsidRDefault="000A796F" w:rsidP="000A796F">
            <w:pPr>
              <w:pStyle w:val="ACNormal"/>
            </w:pPr>
            <w:r w:rsidRPr="001D4E88">
              <w:t xml:space="preserve">Chaque bateau doit </w:t>
            </w:r>
            <w:r>
              <w:t xml:space="preserve">pouvoir </w:t>
            </w:r>
            <w:r w:rsidRPr="001D4E88">
              <w:t>présenter un certificat de jauge valide ou un document de conformité tel que requis par les règles de classe.</w:t>
            </w:r>
          </w:p>
        </w:tc>
      </w:tr>
      <w:tr w:rsidR="000A796F" w:rsidRPr="00056182" w14:paraId="36B1D31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77E5AB40" w:rsidR="000A796F" w:rsidRPr="00056182" w:rsidRDefault="000A796F" w:rsidP="000A796F">
            <w:pPr>
              <w:pStyle w:val="ACNormalItalic"/>
              <w:rPr>
                <w:i w:val="0"/>
                <w:iCs/>
              </w:rPr>
            </w:pPr>
            <w:r w:rsidRPr="00056182">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5D06CDB2" w:rsidR="000A796F" w:rsidRPr="00056182" w:rsidRDefault="000A796F" w:rsidP="000A796F">
            <w:pPr>
              <w:pStyle w:val="ACNormalItalic"/>
              <w:rPr>
                <w:i w:val="0"/>
                <w:iCs/>
              </w:rPr>
            </w:pPr>
            <w:r w:rsidRPr="00056182">
              <w:rPr>
                <w:i w:val="0"/>
                <w:iCs/>
              </w:rPr>
              <w:t>[DP] [NP] Boats shall be available for equipment inspection at the time and place as stated in NoR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690E04E5" w:rsidR="000A796F" w:rsidRPr="00056182" w:rsidRDefault="000A796F" w:rsidP="000A796F">
            <w:pPr>
              <w:pStyle w:val="ACNormalItalic"/>
              <w:rPr>
                <w:i w:val="0"/>
                <w:iCs/>
                <w:lang w:val="fr-CH"/>
              </w:rPr>
            </w:pPr>
            <w:r w:rsidRPr="00056182">
              <w:rPr>
                <w:i w:val="0"/>
                <w:iCs/>
                <w:lang w:val="fr-CH"/>
              </w:rPr>
              <w:t>[DP] [NP] Les bateaux doivent être disponibles pour le contrôle de l'équipement aux heures et au lieu indiqué sous AC 8.2.</w:t>
            </w:r>
          </w:p>
        </w:tc>
      </w:tr>
      <w:tr w:rsidR="000A796F" w:rsidRPr="003B4F0B" w14:paraId="6DDA18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5AE13F" w14:textId="669B114C" w:rsidR="000A796F" w:rsidRDefault="000A796F" w:rsidP="000A796F">
            <w:pPr>
              <w:pStyle w:val="ACNormal"/>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E9A7F5" w14:textId="27E676E2" w:rsidR="000A796F" w:rsidRPr="001D4E88" w:rsidRDefault="000A796F" w:rsidP="000A796F">
            <w:pPr>
              <w:pStyle w:val="ACNormal"/>
              <w:rPr>
                <w:lang w:val="en-GB"/>
              </w:rPr>
            </w:pPr>
            <w:r w:rsidRPr="003D182C">
              <w:rPr>
                <w:lang w:val="en-GB"/>
              </w:rPr>
              <w:t>[DP] Each boat is required to comply with RRS 78.1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42CDB3" w14:textId="4F6B8169" w:rsidR="000A796F" w:rsidRPr="003D182C" w:rsidRDefault="000A796F" w:rsidP="000A796F">
            <w:pPr>
              <w:pStyle w:val="ACNormal"/>
            </w:pPr>
            <w:r w:rsidRPr="003D182C">
              <w:t>[DP] Chaque bateau est tenu de se conformer à la RCV 78.1 et aux règles d'équipement de l'épreuve à partir du moment de l'inspection de l'équipement, à moins que le Comité Technique n'en décide autrement.</w:t>
            </w:r>
          </w:p>
        </w:tc>
      </w:tr>
      <w:tr w:rsidR="000A796F"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277827F8" w:rsidR="000A796F" w:rsidRPr="00C77609" w:rsidRDefault="000A796F" w:rsidP="000A796F">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0A796F" w:rsidRPr="00C77609" w:rsidRDefault="000A796F" w:rsidP="000A796F">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0A796F" w:rsidRPr="00C77609" w:rsidRDefault="000A796F" w:rsidP="000A796F">
            <w:pPr>
              <w:pStyle w:val="ACNormalItalic"/>
              <w:rPr>
                <w:i w:val="0"/>
                <w:iCs/>
                <w:lang w:val="fr-CH"/>
              </w:rPr>
            </w:pPr>
            <w:r w:rsidRPr="00C77609">
              <w:rPr>
                <w:i w:val="0"/>
                <w:iCs/>
                <w:lang w:val="fr-CH"/>
              </w:rPr>
              <w:t>Aucune jauge initiale ne sera effectuée sur place.</w:t>
            </w:r>
          </w:p>
        </w:tc>
      </w:tr>
      <w:tr w:rsidR="000A796F"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0A796F" w:rsidRDefault="000A796F" w:rsidP="000A796F">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0A796F" w:rsidRPr="001D4E88" w:rsidRDefault="000A796F" w:rsidP="000A796F">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0A796F" w:rsidRPr="001D4E88" w:rsidRDefault="000A796F" w:rsidP="000A796F">
            <w:pPr>
              <w:pStyle w:val="ACnormaltitre-d-article"/>
              <w:rPr>
                <w:lang w:val="fr-CH"/>
              </w:rPr>
            </w:pPr>
            <w:r w:rsidRPr="001D4E88">
              <w:rPr>
                <w:lang w:val="fr-CH"/>
              </w:rPr>
              <w:t>Lieu</w:t>
            </w:r>
          </w:p>
        </w:tc>
      </w:tr>
      <w:tr w:rsidR="000A796F"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0A796F" w:rsidRDefault="000A796F" w:rsidP="000A796F">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0A796F" w:rsidRPr="001D4E88" w:rsidRDefault="000A796F" w:rsidP="000A796F">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0A796F" w:rsidRPr="001D4E88" w:rsidRDefault="000A796F" w:rsidP="000A796F">
            <w:pPr>
              <w:pStyle w:val="ACNormal"/>
            </w:pPr>
            <w:r w:rsidRPr="001D4E88">
              <w:t>L‘</w:t>
            </w:r>
            <w:r>
              <w:t>A</w:t>
            </w:r>
            <w:r w:rsidRPr="001D4E88">
              <w:t xml:space="preserve">nnexe </w:t>
            </w:r>
            <w:r w:rsidRPr="001D4E88">
              <w:rPr>
                <w:iCs/>
              </w:rPr>
              <w:t>A</w:t>
            </w:r>
            <w:r>
              <w:rPr>
                <w:iCs/>
              </w:rPr>
              <w:t xml:space="preserve"> </w:t>
            </w:r>
            <w:r w:rsidRPr="001D4E88">
              <w:t>indique la localisation de l'événement.</w:t>
            </w:r>
          </w:p>
        </w:tc>
      </w:tr>
      <w:tr w:rsidR="000A796F"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0A796F" w:rsidRDefault="000A796F" w:rsidP="000A796F">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0A796F" w:rsidRPr="001D4E88" w:rsidRDefault="000A796F" w:rsidP="000A796F">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0A796F" w:rsidRPr="001D4E88" w:rsidRDefault="000A796F" w:rsidP="000A796F">
            <w:pPr>
              <w:pStyle w:val="ACNormal"/>
            </w:pPr>
            <w:r w:rsidRPr="001D4E88">
              <w:t>L‘</w:t>
            </w:r>
            <w:r>
              <w:t>A</w:t>
            </w:r>
            <w:r w:rsidRPr="001D4E88">
              <w:t xml:space="preserve">nnexe </w:t>
            </w:r>
            <w:r w:rsidRPr="00114527">
              <w:t>B</w:t>
            </w:r>
            <w:r w:rsidRPr="001D4E88">
              <w:t xml:space="preserve"> indique la localisation des zones de course.</w:t>
            </w:r>
          </w:p>
        </w:tc>
      </w:tr>
      <w:tr w:rsidR="000A796F"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0A796F" w:rsidRDefault="000A796F" w:rsidP="000A796F">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19835C67" w:rsidR="000A796F" w:rsidRPr="00D949D1" w:rsidRDefault="000A796F" w:rsidP="00A707BC">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46295F1B" w:rsidR="000A796F" w:rsidRPr="003E5466" w:rsidRDefault="000A796F" w:rsidP="00A707BC">
            <w:pPr>
              <w:pStyle w:val="ACnormaltitre-d-article"/>
            </w:pPr>
            <w:r w:rsidRPr="001D4E88">
              <w:rPr>
                <w:lang w:val="fr-CH"/>
              </w:rPr>
              <w:t>Les parcours</w:t>
            </w:r>
          </w:p>
        </w:tc>
      </w:tr>
      <w:tr w:rsidR="000A796F"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0A796F" w:rsidRDefault="000A796F" w:rsidP="000A796F">
            <w:pPr>
              <w:pStyle w:val="ACNormal"/>
            </w:pPr>
            <w: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61C43A7D" w:rsidR="000A796F" w:rsidRPr="00675666" w:rsidRDefault="000A796F" w:rsidP="00A707BC">
            <w:pPr>
              <w:pStyle w:val="ACNormal"/>
              <w:rPr>
                <w:lang w:val="en-GB"/>
              </w:rPr>
            </w:pPr>
            <w:r w:rsidRPr="001D4E88">
              <w:rPr>
                <w:lang w:val="en-GB"/>
              </w:rPr>
              <w:t xml:space="preserve">The course to be sailed will be </w:t>
            </w:r>
            <w:r>
              <w:rPr>
                <w:lang w:val="en-GB"/>
              </w:rPr>
              <w:t>a</w:t>
            </w:r>
            <w:r w:rsidR="00A707BC">
              <w:rPr>
                <w:lang w:val="en-GB"/>
              </w:rPr>
              <w:t xml:space="preserve"> IODA</w:t>
            </w:r>
            <w:r>
              <w:rPr>
                <w:lang w:val="en-GB"/>
              </w:rPr>
              <w:t xml:space="preserve">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3C540FAF" w:rsidR="000A796F" w:rsidRPr="001D4E88" w:rsidRDefault="000A796F" w:rsidP="00A707BC">
            <w:pPr>
              <w:pStyle w:val="ACNormal"/>
            </w:pPr>
            <w:r w:rsidRPr="001D4E88">
              <w:t xml:space="preserve">Le parcours à effectuer sera </w:t>
            </w:r>
            <w:r>
              <w:t>de type parcours construit</w:t>
            </w:r>
            <w:r w:rsidR="00A707BC">
              <w:t xml:space="preserve"> de type IODA</w:t>
            </w:r>
            <w:r>
              <w:t>.</w:t>
            </w:r>
          </w:p>
        </w:tc>
      </w:tr>
      <w:tr w:rsidR="000A796F"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0A796F" w:rsidRDefault="000A796F" w:rsidP="000A796F">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0A796F" w:rsidRPr="001D4E88" w:rsidRDefault="000A796F" w:rsidP="000A796F">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0A796F" w:rsidRPr="001D4E88" w:rsidRDefault="000A796F" w:rsidP="000A796F">
            <w:pPr>
              <w:pStyle w:val="ACnormaltitre-d-article"/>
              <w:rPr>
                <w:lang w:val="fr-CH"/>
              </w:rPr>
            </w:pPr>
            <w:r w:rsidRPr="001D4E88">
              <w:rPr>
                <w:lang w:val="fr-CH"/>
              </w:rPr>
              <w:t>Système de pénalité</w:t>
            </w:r>
          </w:p>
        </w:tc>
      </w:tr>
      <w:tr w:rsidR="000A796F"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0A796F" w:rsidRPr="005B3ED9" w:rsidRDefault="000A796F" w:rsidP="000A796F">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0A796F" w:rsidRPr="005B3ED9" w:rsidRDefault="000A796F" w:rsidP="000A796F">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0A796F" w:rsidRPr="005B3ED9" w:rsidRDefault="000A796F" w:rsidP="000A796F">
            <w:pPr>
              <w:pStyle w:val="ACNormalItalic"/>
              <w:rPr>
                <w:i w:val="0"/>
                <w:iCs/>
                <w:lang w:val="fr-CH"/>
              </w:rPr>
            </w:pPr>
            <w:r w:rsidRPr="005B3ED9">
              <w:rPr>
                <w:i w:val="0"/>
                <w:iCs/>
                <w:lang w:val="fr-CH"/>
              </w:rPr>
              <w:t>L‘annexe P des RCV, procédures spéciales pour la règle 42 s‘appliquera.</w:t>
            </w:r>
          </w:p>
        </w:tc>
      </w:tr>
      <w:tr w:rsidR="000A796F"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0A796F" w:rsidRDefault="000A796F" w:rsidP="000A796F">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0A796F" w:rsidRPr="001D4E88" w:rsidRDefault="000A796F" w:rsidP="000A796F">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0A796F" w:rsidRPr="001D4E88" w:rsidRDefault="000A796F" w:rsidP="000A796F">
            <w:pPr>
              <w:pStyle w:val="ACnormaltitre-d-article"/>
              <w:rPr>
                <w:lang w:val="fr-CH"/>
              </w:rPr>
            </w:pPr>
            <w:r w:rsidRPr="001D4E88">
              <w:rPr>
                <w:lang w:val="fr-CH"/>
              </w:rPr>
              <w:t>Classement</w:t>
            </w:r>
          </w:p>
        </w:tc>
      </w:tr>
      <w:tr w:rsidR="000A796F"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0A796F" w:rsidRDefault="000A796F" w:rsidP="000A796F">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0A796F" w:rsidRPr="001D4E88" w:rsidRDefault="000A796F" w:rsidP="000A796F">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77777777" w:rsidR="000A796F" w:rsidRPr="001D4E88" w:rsidRDefault="000A796F" w:rsidP="000A796F">
            <w:pPr>
              <w:pStyle w:val="ACNormal"/>
            </w:pPr>
            <w:r w:rsidRPr="001D4E88">
              <w:t>4 courses doivent être validées pour constituer le championnat.</w:t>
            </w:r>
          </w:p>
        </w:tc>
      </w:tr>
      <w:tr w:rsidR="000A796F" w:rsidRPr="002A7C4E"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0A796F" w:rsidRPr="002A7C4E" w:rsidRDefault="000A796F" w:rsidP="000A796F">
            <w:pPr>
              <w:pStyle w:val="ACNormal"/>
              <w:rPr>
                <w:iCs/>
              </w:rPr>
            </w:pPr>
            <w:r w:rsidRPr="002A7C4E">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0B7B9475" w:rsidR="000A796F" w:rsidRPr="002A7C4E" w:rsidRDefault="000A796F" w:rsidP="000A796F">
            <w:pPr>
              <w:pStyle w:val="ACbullet-listabc"/>
              <w:rPr>
                <w:i w:val="0"/>
                <w:lang w:val="en-GB"/>
              </w:rPr>
            </w:pPr>
            <w:r w:rsidRPr="002A7C4E">
              <w:rPr>
                <w:i w:val="0"/>
                <w:lang w:val="en-GB"/>
              </w:rPr>
              <w:t>When fewer than 5 races have been completed, a boat’s series score will be the total of her race scores.</w:t>
            </w:r>
          </w:p>
          <w:p w14:paraId="2CB96E98" w14:textId="1158FDCF" w:rsidR="000A796F" w:rsidRPr="002A7C4E" w:rsidRDefault="000A796F" w:rsidP="000A796F">
            <w:pPr>
              <w:pStyle w:val="ACbullet-listabc"/>
              <w:rPr>
                <w:i w:val="0"/>
                <w:lang w:val="en-GB"/>
              </w:rPr>
            </w:pPr>
            <w:r w:rsidRPr="002A7C4E">
              <w:rPr>
                <w:i w:val="0"/>
                <w:lang w:val="en-GB"/>
              </w:rPr>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4B6FE1D7" w:rsidR="000A796F" w:rsidRPr="002A7C4E" w:rsidRDefault="000A796F" w:rsidP="000A796F">
            <w:pPr>
              <w:pStyle w:val="ACbullet-listabc"/>
              <w:numPr>
                <w:ilvl w:val="0"/>
                <w:numId w:val="7"/>
              </w:numPr>
              <w:ind w:left="284" w:hanging="284"/>
              <w:rPr>
                <w:i w:val="0"/>
              </w:rPr>
            </w:pPr>
            <w:r w:rsidRPr="002A7C4E">
              <w:rPr>
                <w:i w:val="0"/>
              </w:rPr>
              <w:t>Quand moins de 5 courses ont été validées, le score d’un bateau dans la série sera le total de ses scores dans toutes les courses.</w:t>
            </w:r>
          </w:p>
          <w:p w14:paraId="540AAAC5" w14:textId="6EFBADD8" w:rsidR="000A796F" w:rsidRPr="002A7C4E" w:rsidRDefault="000A796F" w:rsidP="000A796F">
            <w:pPr>
              <w:pStyle w:val="ACbullet-listabc"/>
              <w:rPr>
                <w:i w:val="0"/>
              </w:rPr>
            </w:pPr>
            <w:r w:rsidRPr="002A7C4E">
              <w:rPr>
                <w:i w:val="0"/>
              </w:rPr>
              <w:t>Quand 5 courses ou plus ont été validées, le score d’un bateau dans la série sera le total de ses scores dans toutes les courses en retirant son plus mauvais score.</w:t>
            </w:r>
          </w:p>
        </w:tc>
      </w:tr>
      <w:tr w:rsidR="000A796F"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0A796F" w:rsidRDefault="000A796F" w:rsidP="000A796F">
            <w:pPr>
              <w:pStyle w:val="ACnormaltitre-d-article"/>
            </w:pPr>
            <w:bookmarkStart w:id="5"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0A796F" w:rsidRPr="00DB1820" w:rsidRDefault="000A796F" w:rsidP="000A796F">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23EC376C" w:rsidR="000A796F" w:rsidRPr="001D4E88" w:rsidRDefault="000A796F" w:rsidP="000A796F">
            <w:pPr>
              <w:pStyle w:val="ACnormaltitre-d-article"/>
              <w:rPr>
                <w:lang w:val="fr-CH"/>
              </w:rPr>
            </w:pPr>
            <w:r>
              <w:rPr>
                <w:lang w:val="fr-CH"/>
              </w:rPr>
              <w:t xml:space="preserve">Embarcation </w:t>
            </w:r>
            <w:r w:rsidRPr="00F1688E">
              <w:rPr>
                <w:highlight w:val="green"/>
                <w:lang w:val="fr-CH"/>
              </w:rPr>
              <w:t xml:space="preserve">des </w:t>
            </w:r>
            <w:r w:rsidR="00F1688E" w:rsidRPr="00F1688E">
              <w:rPr>
                <w:highlight w:val="green"/>
                <w:lang w:val="fr-CH"/>
              </w:rPr>
              <w:t>accompagnateurs</w:t>
            </w:r>
          </w:p>
        </w:tc>
      </w:tr>
      <w:tr w:rsidR="000A796F" w:rsidRPr="006E3164" w14:paraId="7E52BE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F338037" w14:textId="6B975D19" w:rsidR="000A796F" w:rsidRPr="006E3164" w:rsidRDefault="000A796F" w:rsidP="000A796F">
            <w:pPr>
              <w:pStyle w:val="ACNormal"/>
            </w:pPr>
            <w:bookmarkStart w:id="6" w:name="_Hlk176383267"/>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CAA96D" w14:textId="77777777" w:rsidR="000A796F" w:rsidRPr="006E3164" w:rsidRDefault="000A796F" w:rsidP="000A796F">
            <w:pPr>
              <w:pStyle w:val="ACNormal"/>
              <w:rPr>
                <w:lang w:val="en-GB"/>
              </w:rPr>
            </w:pPr>
            <w:r w:rsidRPr="006E3164">
              <w:rPr>
                <w:lang w:val="en-GB"/>
              </w:rPr>
              <w:t>Support persons vessels shall be equipped with at kill-cord connected to the engine ignition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D2A6B7" w14:textId="171EF5BE" w:rsidR="000A796F" w:rsidRPr="006E3164" w:rsidRDefault="000A796F" w:rsidP="000A796F">
            <w:pPr>
              <w:pStyle w:val="ACNormal"/>
            </w:pPr>
            <w:bookmarkStart w:id="7" w:name="_Hlk142606020"/>
            <w:r w:rsidRPr="006E3164">
              <w:t xml:space="preserve">Les embarcations des </w:t>
            </w:r>
            <w:r w:rsidR="00F1688E" w:rsidRPr="00F1688E">
              <w:rPr>
                <w:highlight w:val="green"/>
              </w:rPr>
              <w:t>accompagnateurs</w:t>
            </w:r>
            <w:r w:rsidRPr="006E3164">
              <w:t xml:space="preserve"> doivent être équipées d'un coupe-circuit connecté à l'allumage du moteur.</w:t>
            </w:r>
            <w:bookmarkEnd w:id="7"/>
          </w:p>
        </w:tc>
      </w:tr>
      <w:bookmarkEnd w:id="6"/>
      <w:tr w:rsidR="000A796F"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0A796F" w:rsidRPr="00A6338F" w:rsidRDefault="000A796F" w:rsidP="000A796F">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0A796F" w:rsidRPr="00D23FA7" w:rsidRDefault="000A796F" w:rsidP="000A796F">
            <w:pPr>
              <w:pStyle w:val="ACNormal"/>
              <w:rPr>
                <w:i/>
                <w:iCs/>
                <w:lang w:val="en-GB"/>
              </w:rPr>
            </w:pPr>
            <w:r w:rsidRPr="00A6338F">
              <w:rPr>
                <w:lang w:val="en-GB"/>
              </w:rPr>
              <w:t xml:space="preserve">[DP] [NP] Support person vessels shall be registered at </w:t>
            </w:r>
            <w:hyperlink r:id="rId23"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and shall register the following documents : </w:t>
            </w:r>
          </w:p>
          <w:p w14:paraId="51A8E26D" w14:textId="79CECCC6" w:rsidR="000A796F" w:rsidRPr="00D23FA7" w:rsidRDefault="000A796F" w:rsidP="000A796F">
            <w:pPr>
              <w:pStyle w:val="ACbullet-list"/>
            </w:pPr>
            <w:r w:rsidRPr="00D23FA7">
              <w:t>Driving licence (if any in the country of the support person).</w:t>
            </w:r>
          </w:p>
          <w:p w14:paraId="57033E59" w14:textId="1618B4F9" w:rsidR="000A796F" w:rsidRPr="00D23FA7" w:rsidRDefault="000A796F" w:rsidP="000A796F">
            <w:pPr>
              <w:pStyle w:val="ACbullet-list"/>
            </w:pPr>
            <w:r w:rsidRPr="00D23FA7">
              <w:t>Registration ID plate number and registration certificate</w:t>
            </w:r>
          </w:p>
          <w:p w14:paraId="270C68A3" w14:textId="3070E049" w:rsidR="000A796F" w:rsidRPr="008655B4" w:rsidRDefault="000A796F" w:rsidP="000A796F">
            <w:pPr>
              <w:pStyle w:val="ACbullet-list"/>
            </w:pPr>
            <w:r w:rsidRPr="00D23FA7">
              <w:t>Vessel's third-party insurance certificate at a minimum value as required under SI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14AF5331" w:rsidR="000A796F" w:rsidRPr="00D23FA7" w:rsidRDefault="000A796F" w:rsidP="000A796F">
            <w:pPr>
              <w:pStyle w:val="ACNormal"/>
              <w:rPr>
                <w:i/>
                <w:iCs/>
              </w:rPr>
            </w:pPr>
            <w:r w:rsidRPr="00A6338F">
              <w:t xml:space="preserve">[DP] [NP] Les embarcations accompagnatrices doivent s'enregistrer en ligne sur le serveur </w:t>
            </w:r>
            <w:hyperlink r:id="rId24"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23FA7">
              <w:rPr>
                <w:i/>
                <w:iCs/>
              </w:rPr>
              <w:t>et doivent enregistrer les documents suivants :</w:t>
            </w:r>
          </w:p>
          <w:p w14:paraId="62A9E06E" w14:textId="4A7C5FFC" w:rsidR="000A796F" w:rsidRPr="00AC711E" w:rsidRDefault="000A796F" w:rsidP="000A796F">
            <w:pPr>
              <w:pStyle w:val="ACbullet-list"/>
              <w:rPr>
                <w:lang w:val="fr-CH"/>
              </w:rPr>
            </w:pPr>
            <w:r w:rsidRPr="00AC711E">
              <w:rPr>
                <w:lang w:val="fr-CH"/>
              </w:rPr>
              <w:t xml:space="preserve">Permis de conduire (si existant dans le pays de </w:t>
            </w:r>
            <w:r w:rsidRPr="00F1688E">
              <w:rPr>
                <w:highlight w:val="green"/>
                <w:lang w:val="fr-CH"/>
              </w:rPr>
              <w:t>l'accompagnat</w:t>
            </w:r>
            <w:r w:rsidR="00F1688E" w:rsidRPr="00F1688E">
              <w:rPr>
                <w:highlight w:val="green"/>
                <w:lang w:val="fr-CH"/>
              </w:rPr>
              <w:t>eur</w:t>
            </w:r>
            <w:r w:rsidRPr="00AC711E">
              <w:rPr>
                <w:lang w:val="fr-CH"/>
              </w:rPr>
              <w:t>)</w:t>
            </w:r>
          </w:p>
          <w:p w14:paraId="2A13B4D4" w14:textId="7839A05D" w:rsidR="000A796F" w:rsidRPr="00AC711E" w:rsidRDefault="000A796F" w:rsidP="000A796F">
            <w:pPr>
              <w:pStyle w:val="ACbullet-list"/>
              <w:rPr>
                <w:lang w:val="fr-CH"/>
              </w:rPr>
            </w:pPr>
            <w:r w:rsidRPr="00AC711E">
              <w:rPr>
                <w:lang w:val="fr-CH"/>
              </w:rPr>
              <w:t>No d'immatriculation de l'embarcation et certificat d'immatriculation.</w:t>
            </w:r>
          </w:p>
          <w:p w14:paraId="2217064A" w14:textId="57AA2DF6" w:rsidR="000A796F" w:rsidRPr="00AC711E" w:rsidRDefault="000A796F" w:rsidP="000A796F">
            <w:pPr>
              <w:pStyle w:val="ACbullet-list"/>
              <w:rPr>
                <w:lang w:val="fr-CH"/>
              </w:rPr>
            </w:pPr>
            <w:r w:rsidRPr="00AC711E">
              <w:rPr>
                <w:lang w:val="fr-CH"/>
              </w:rPr>
              <w:t>Certificat d'assurance en responsabilité civile de l'embarcation, d'un montant minimum tel que requis sous IC 21.</w:t>
            </w:r>
          </w:p>
        </w:tc>
      </w:tr>
      <w:bookmarkEnd w:id="5"/>
      <w:tr w:rsidR="000A796F"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0A796F" w:rsidRPr="002F7FFA" w:rsidRDefault="000A796F" w:rsidP="000A796F">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0D781148" w:rsidR="000A796F" w:rsidRPr="000137DC" w:rsidRDefault="000A796F" w:rsidP="000A796F">
            <w:pPr>
              <w:pStyle w:val="ACnormaltitre-d-article"/>
              <w:rPr>
                <w:lang w:val="en-GB"/>
              </w:rPr>
            </w:pPr>
            <w:r w:rsidRPr="000137DC">
              <w:rPr>
                <w:lang w:val="en-GB"/>
              </w:rPr>
              <w:t>Chartered or loaned boats</w:t>
            </w:r>
            <w:r w:rsidR="005829C4">
              <w:rPr>
                <w:lang w:val="en-GB"/>
              </w:rPr>
              <w:t xml:space="preserve"> </w:t>
            </w:r>
            <w:r w:rsidR="00514BC1">
              <w:rPr>
                <w:lang w:val="en-GB"/>
              </w:rPr>
              <w:t>–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6A870AE2" w:rsidR="000A796F" w:rsidRPr="00514BC1" w:rsidRDefault="000A796F" w:rsidP="000A796F">
            <w:pPr>
              <w:pStyle w:val="ACnormaltitre-d-article"/>
              <w:rPr>
                <w:lang w:val="fr-CH"/>
              </w:rPr>
            </w:pPr>
            <w:r w:rsidRPr="001D4E88">
              <w:rPr>
                <w:lang w:val="fr-CH"/>
              </w:rPr>
              <w:t>Bateaux affrétés ou loués</w:t>
            </w:r>
            <w:r w:rsidR="00514BC1">
              <w:rPr>
                <w:lang w:val="fr-CH"/>
              </w:rPr>
              <w:t xml:space="preserve"> </w:t>
            </w:r>
            <w:r w:rsidR="00514BC1" w:rsidRPr="00514BC1">
              <w:rPr>
                <w:lang w:val="fr-CH"/>
              </w:rPr>
              <w:t>– N/A</w:t>
            </w:r>
          </w:p>
        </w:tc>
      </w:tr>
      <w:tr w:rsidR="000A796F"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0A796F" w:rsidRDefault="000A796F" w:rsidP="000A796F">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0A796F" w:rsidRPr="001D4E88" w:rsidRDefault="000A796F" w:rsidP="000A796F">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0A796F" w:rsidRPr="001D4E88" w:rsidRDefault="000A796F" w:rsidP="000A796F">
            <w:pPr>
              <w:pStyle w:val="ACnormaltitre-d-article"/>
              <w:rPr>
                <w:lang w:val="fr-CH"/>
              </w:rPr>
            </w:pPr>
            <w:r w:rsidRPr="001D4E88">
              <w:rPr>
                <w:lang w:val="fr-CH"/>
              </w:rPr>
              <w:t>Place au port</w:t>
            </w:r>
          </w:p>
        </w:tc>
      </w:tr>
      <w:tr w:rsidR="000A796F"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0A796F" w:rsidRDefault="000A796F" w:rsidP="000A796F">
            <w:pPr>
              <w:pStyle w:val="ACNormal"/>
            </w:pPr>
            <w:bookmarkStart w:id="8"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7B41D2BE" w:rsidR="000A796F" w:rsidRPr="001D4E88" w:rsidRDefault="000A796F" w:rsidP="000A796F">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15D8217B" w:rsidR="000A796F" w:rsidRPr="001D4E88" w:rsidRDefault="000A796F" w:rsidP="000A796F">
            <w:pPr>
              <w:pStyle w:val="ACNormal"/>
            </w:pPr>
            <w:r w:rsidRPr="001D4E88">
              <w:t xml:space="preserve">[DP] [NP] Les bateaux doivent rester à la place qui leur a été attribuée pendant qu’ils sont dans le </w:t>
            </w:r>
            <w:r w:rsidRPr="00A9208E">
              <w:t>parking à bateaux</w:t>
            </w:r>
            <w:r w:rsidRPr="001D4E88">
              <w:t xml:space="preserve">. </w:t>
            </w:r>
          </w:p>
        </w:tc>
      </w:tr>
      <w:bookmarkEnd w:id="8"/>
      <w:tr w:rsidR="000A796F"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0A796F" w:rsidRDefault="000A796F" w:rsidP="000A796F">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0A796F" w:rsidRPr="001D4E88" w:rsidRDefault="000A796F" w:rsidP="000A796F">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0A796F" w:rsidRPr="001D4E88" w:rsidRDefault="000A796F" w:rsidP="000A796F">
            <w:pPr>
              <w:pStyle w:val="ACnormaltitre-d-article"/>
              <w:rPr>
                <w:lang w:val="fr-CH"/>
              </w:rPr>
            </w:pPr>
            <w:r>
              <w:rPr>
                <w:lang w:val="fr-CH"/>
              </w:rPr>
              <w:t>Mise à l'eau et</w:t>
            </w:r>
            <w:r w:rsidRPr="001D4E88">
              <w:rPr>
                <w:lang w:val="fr-CH"/>
              </w:rPr>
              <w:t xml:space="preserve"> sortie de l‘eau</w:t>
            </w:r>
          </w:p>
        </w:tc>
      </w:tr>
      <w:tr w:rsidR="000A796F" w:rsidRPr="00056182"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0A796F" w:rsidRPr="00056182" w:rsidRDefault="000A796F" w:rsidP="000A796F">
            <w:pPr>
              <w:pStyle w:val="ACNormalItalic"/>
              <w:rPr>
                <w:i w:val="0"/>
                <w:iCs/>
                <w:lang w:val="it-IT"/>
              </w:rPr>
            </w:pPr>
            <w:r w:rsidRPr="00056182">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62C71F1A" w:rsidR="000A796F" w:rsidRPr="002D1FAB" w:rsidRDefault="000A796F" w:rsidP="000A796F">
            <w:pPr>
              <w:pStyle w:val="ACNormal"/>
              <w:rPr>
                <w:iCs/>
                <w:lang w:val="en-GB"/>
              </w:rPr>
            </w:pPr>
            <w:r w:rsidRPr="002D1FAB">
              <w:rPr>
                <w:iCs/>
                <w:lang w:val="en-GB"/>
              </w:rPr>
              <w:t>DP] Boats have to be watered according to the OA's instructions.</w:t>
            </w:r>
          </w:p>
          <w:p w14:paraId="3A761C93" w14:textId="19B58BA6" w:rsidR="000A796F" w:rsidRPr="002D1FAB" w:rsidRDefault="000A796F" w:rsidP="000A796F">
            <w:pPr>
              <w:pStyle w:val="ACNormal"/>
              <w:rPr>
                <w:iCs/>
                <w:lang w:val="en-GB"/>
              </w:rPr>
            </w:pPr>
            <w:r w:rsidRPr="002D1FAB">
              <w:rPr>
                <w:iCs/>
                <w:lang w:val="en-GB"/>
              </w:rPr>
              <w:lastRenderedPageBreak/>
              <w:t>Trollies have to be stored in order to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9B925F" w14:textId="6C17F9E8" w:rsidR="000A796F" w:rsidRPr="002D1FAB" w:rsidRDefault="000A796F" w:rsidP="000A796F">
            <w:pPr>
              <w:pStyle w:val="ACNormal"/>
              <w:rPr>
                <w:iCs/>
              </w:rPr>
            </w:pPr>
            <w:r w:rsidRPr="002D1FAB">
              <w:rPr>
                <w:iCs/>
              </w:rPr>
              <w:lastRenderedPageBreak/>
              <w:t xml:space="preserve">[DP] Les bateaux doivent être mise à l’eau conformément aux instructions de l’organisateur. </w:t>
            </w:r>
          </w:p>
          <w:p w14:paraId="603316E8" w14:textId="554B328F" w:rsidR="000A796F" w:rsidRPr="002D1FAB" w:rsidRDefault="000A796F" w:rsidP="000A796F">
            <w:pPr>
              <w:pStyle w:val="ACNormal"/>
              <w:rPr>
                <w:iCs/>
              </w:rPr>
            </w:pPr>
            <w:r w:rsidRPr="002D1FAB">
              <w:rPr>
                <w:iCs/>
              </w:rPr>
              <w:lastRenderedPageBreak/>
              <w:t>Les chariots de mise à l’eau doivent être rangés de manière à maintenir en tout temps l’accès aux rampes de mise à l'eau.</w:t>
            </w:r>
          </w:p>
        </w:tc>
      </w:tr>
      <w:tr w:rsidR="000A796F"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0A796F" w:rsidRDefault="000A796F" w:rsidP="000A796F">
            <w:pPr>
              <w:pStyle w:val="ACnormaltitre-d-article"/>
            </w:pPr>
            <w:r>
              <w:lastRenderedPageBreak/>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38713091" w:rsidR="000A796F" w:rsidRPr="001D4E88" w:rsidRDefault="000A796F" w:rsidP="000A796F">
            <w:pPr>
              <w:pStyle w:val="ACnormaltitre-d-article"/>
              <w:rPr>
                <w:lang w:val="en-GB"/>
              </w:rPr>
            </w:pPr>
            <w:r w:rsidRPr="001D4E88">
              <w:rPr>
                <w:lang w:val="en-GB"/>
              </w:rPr>
              <w:t>Diving Equipment and Plastic Pools</w:t>
            </w:r>
            <w:r w:rsidR="00514BC1">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4802E421" w:rsidR="000A796F" w:rsidRPr="00514BC1" w:rsidRDefault="000A796F" w:rsidP="000A796F">
            <w:pPr>
              <w:pStyle w:val="ACnormaltitre-d-article"/>
              <w:rPr>
                <w:lang w:val="fr-CH"/>
              </w:rPr>
            </w:pPr>
            <w:r w:rsidRPr="001D4E88">
              <w:rPr>
                <w:lang w:val="fr-CH"/>
              </w:rPr>
              <w:t>Equipements de plongée et housses de protection sous-marines</w:t>
            </w:r>
            <w:r w:rsidR="00514BC1">
              <w:rPr>
                <w:lang w:val="fr-CH"/>
              </w:rPr>
              <w:t xml:space="preserve"> </w:t>
            </w:r>
            <w:r w:rsidR="00514BC1" w:rsidRPr="00514BC1">
              <w:rPr>
                <w:lang w:val="fr-CH"/>
              </w:rPr>
              <w:t>– N/A</w:t>
            </w:r>
          </w:p>
        </w:tc>
      </w:tr>
      <w:tr w:rsidR="000A796F"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0A796F" w:rsidRDefault="000A796F" w:rsidP="000A796F">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0A796F" w:rsidRPr="001D4E88" w:rsidRDefault="000A796F" w:rsidP="000A796F">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0A796F" w:rsidRPr="001D4E88" w:rsidRDefault="000A796F" w:rsidP="000A796F">
            <w:pPr>
              <w:pStyle w:val="ACnormaltitre-d-article"/>
              <w:rPr>
                <w:szCs w:val="18"/>
                <w:lang w:val="fr-CH"/>
              </w:rPr>
            </w:pPr>
            <w:r w:rsidRPr="001D4E88">
              <w:rPr>
                <w:lang w:val="fr-CH"/>
              </w:rPr>
              <w:t>Droit à l'image, cameras et équipement électronique</w:t>
            </w:r>
          </w:p>
        </w:tc>
      </w:tr>
      <w:tr w:rsidR="000A796F"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0A796F" w:rsidRDefault="000A796F" w:rsidP="000A796F">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EB815B1" w:rsidR="000A796F" w:rsidRPr="001D4E88" w:rsidRDefault="000A796F" w:rsidP="000A796F">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0A796F" w:rsidRPr="001D4E88" w:rsidRDefault="000A796F" w:rsidP="000A796F">
            <w:pPr>
              <w:pStyle w:val="ACNormal"/>
            </w:pPr>
            <w:r w:rsidRPr="001D4E88">
              <w:t>En participant à la régate, un concurrent accorde à l’Autorité Organisatrice et aux partenaires de l’épreuve, le droit permanent de produire, d’utiliser et de montrer, à leur discrétion, tout film, vidéo, images de l'athlète, ou du bateau, réalisés pendant la période de la compétition à laquelle participe le concurrent, sans compensation d'aucune sorte.</w:t>
            </w:r>
          </w:p>
        </w:tc>
      </w:tr>
      <w:tr w:rsidR="000A796F"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0A796F" w:rsidRDefault="000A796F" w:rsidP="000A796F">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0A796F" w:rsidRPr="001D4E88" w:rsidRDefault="000A796F" w:rsidP="000A796F">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0A796F" w:rsidRPr="001D4E88" w:rsidRDefault="000A796F" w:rsidP="000A796F">
            <w:pPr>
              <w:pStyle w:val="ACnormaltitre-d-article"/>
              <w:rPr>
                <w:lang w:val="fr-CH"/>
              </w:rPr>
            </w:pPr>
            <w:r>
              <w:rPr>
                <w:lang w:val="en-GB"/>
              </w:rPr>
              <w:t xml:space="preserve">Risques &amp; </w:t>
            </w:r>
            <w:r w:rsidRPr="001D4E88">
              <w:rPr>
                <w:lang w:val="fr-CH"/>
              </w:rPr>
              <w:t>Décharge de responsabilité</w:t>
            </w:r>
          </w:p>
        </w:tc>
      </w:tr>
      <w:tr w:rsidR="000A796F" w:rsidRPr="00B340E1" w14:paraId="1618BA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0A796F" w:rsidRDefault="000A796F" w:rsidP="000A796F">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0A796F" w:rsidRPr="001D4E88" w:rsidRDefault="000A796F" w:rsidP="000A796F">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F6519F2" w:rsidR="000A796F" w:rsidRPr="001D4E88" w:rsidRDefault="000A796F" w:rsidP="000A796F">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0A796F"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0A796F" w:rsidRDefault="000A796F" w:rsidP="000A796F">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0A796F" w:rsidRPr="001D4E88" w:rsidRDefault="000A796F" w:rsidP="000A796F">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0A796F" w:rsidRPr="001D4E88" w:rsidRDefault="000A796F" w:rsidP="000A796F">
            <w:pPr>
              <w:pStyle w:val="ACnormaltitre-d-article"/>
              <w:rPr>
                <w:lang w:val="fr-CH"/>
              </w:rPr>
            </w:pPr>
            <w:r w:rsidRPr="001D4E88">
              <w:rPr>
                <w:lang w:val="fr-CH"/>
              </w:rPr>
              <w:t>Assurance</w:t>
            </w:r>
          </w:p>
        </w:tc>
      </w:tr>
      <w:tr w:rsidR="000A796F" w:rsidRPr="003B4F0B" w14:paraId="0B5D13C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0A796F" w:rsidRDefault="000A796F" w:rsidP="000A796F">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1CBF951F" w:rsidR="000A796F" w:rsidRPr="001D4E88" w:rsidRDefault="000A796F" w:rsidP="000A796F">
            <w:pPr>
              <w:pStyle w:val="ACNormal"/>
              <w:rPr>
                <w:lang w:val="en-GB"/>
              </w:rPr>
            </w:pPr>
            <w:r w:rsidRPr="001D4E88">
              <w:rPr>
                <w:lang w:val="en-GB"/>
              </w:rPr>
              <w:t>Each participating boat shall be insured with valid third-party liability insurance including the coverage of risks at competition, with a minimum cover of CHF 2</w:t>
            </w:r>
            <w:r>
              <w:rPr>
                <w:lang w:val="en-GB"/>
              </w:rPr>
              <w:t>'</w:t>
            </w:r>
            <w:r w:rsidRPr="001D4E88">
              <w:rPr>
                <w:lang w:val="en-GB"/>
              </w:rPr>
              <w:t>000</w:t>
            </w:r>
            <w:r>
              <w:rPr>
                <w:lang w:val="en-GB"/>
              </w:rPr>
              <w:t>'</w:t>
            </w:r>
            <w:r w:rsidRPr="001D4E88">
              <w:rPr>
                <w:lang w:val="en-GB"/>
              </w:rPr>
              <w:t xml:space="preserve">000.--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3CE1EE6E" w:rsidR="000A796F" w:rsidRPr="001D4E88" w:rsidRDefault="000A796F" w:rsidP="000A796F">
            <w:pPr>
              <w:pStyle w:val="ACNormal"/>
            </w:pPr>
            <w:r w:rsidRPr="001D4E88">
              <w:t>Chaque bateau participant doit être au bénéfice</w:t>
            </w:r>
            <w:r w:rsidRPr="001D4E88">
              <w:rPr>
                <w:b/>
              </w:rPr>
              <w:t xml:space="preserve"> </w:t>
            </w:r>
            <w:r w:rsidRPr="001D4E88">
              <w:t>d'une assurance en responsabilité civile</w:t>
            </w:r>
            <w:r>
              <w:t>,</w:t>
            </w:r>
            <w:r w:rsidRPr="001D4E88">
              <w:t xml:space="preserve"> valable en compétition</w:t>
            </w:r>
            <w:r>
              <w:t>,</w:t>
            </w:r>
            <w:r w:rsidRPr="001D4E88">
              <w:t xml:space="preserve"> avec une couverture minimale d’un montant de CHF 2</w:t>
            </w:r>
            <w:r>
              <w:t>'</w:t>
            </w:r>
            <w:r w:rsidRPr="001D4E88">
              <w:t>000</w:t>
            </w:r>
            <w:r>
              <w:t>'</w:t>
            </w:r>
            <w:r w:rsidRPr="001D4E88">
              <w:t>000.-- par incident, ou son équivalent.</w:t>
            </w:r>
          </w:p>
        </w:tc>
      </w:tr>
      <w:tr w:rsidR="00281F46" w:rsidRPr="003B4F0B" w14:paraId="1DB2C49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55DB25E" w14:textId="77F2D069" w:rsidR="00281F46" w:rsidRDefault="00F230CF" w:rsidP="000A796F">
            <w:pPr>
              <w:pStyle w:val="ACNormal"/>
            </w:pPr>
            <w:r>
              <w:t>20.2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9084B5" w14:textId="6A0C2897" w:rsidR="00281F46" w:rsidRPr="001D4E88" w:rsidRDefault="00485BD9" w:rsidP="000A796F">
            <w:pPr>
              <w:pStyle w:val="ACNormal"/>
              <w:rPr>
                <w:lang w:val="en-GB"/>
              </w:rPr>
            </w:pPr>
            <w:r w:rsidRPr="00485BD9">
              <w:rPr>
                <w:lang w:val="en-GB"/>
              </w:rPr>
              <w:t xml:space="preserve">All competitors shall be under the responsibility of an </w:t>
            </w:r>
            <w:r>
              <w:rPr>
                <w:lang w:val="en-GB"/>
              </w:rPr>
              <w:t>support</w:t>
            </w:r>
            <w:r w:rsidR="00B20812">
              <w:rPr>
                <w:lang w:val="en-GB"/>
              </w:rPr>
              <w:t xml:space="preserve"> vessel</w:t>
            </w:r>
            <w:r w:rsidRPr="00485BD9">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3FF54F" w14:textId="6F7E1101" w:rsidR="00281F46" w:rsidRPr="001D4E88" w:rsidRDefault="00C4725B" w:rsidP="000A796F">
            <w:pPr>
              <w:pStyle w:val="ACNormal"/>
            </w:pPr>
            <w:r w:rsidRPr="00C4725B">
              <w:rPr>
                <w:rFonts w:eastAsiaTheme="minorHAnsi" w:cs="Arial"/>
                <w:lang w:eastAsia="en-US"/>
              </w:rPr>
              <w:t>Tous les concurrents doivent être sous la responsabilité d’un bateau accompagnateur</w:t>
            </w:r>
            <w:r w:rsidR="00B20812">
              <w:rPr>
                <w:rFonts w:eastAsiaTheme="minorHAnsi" w:cs="Arial"/>
                <w:lang w:eastAsia="en-US"/>
              </w:rPr>
              <w:t>.</w:t>
            </w:r>
          </w:p>
        </w:tc>
      </w:tr>
      <w:tr w:rsidR="000A796F"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0A796F" w:rsidRDefault="000A796F" w:rsidP="000A796F">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0A796F" w:rsidRPr="001D4E88" w:rsidRDefault="000A796F" w:rsidP="000A796F">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0A796F" w:rsidRPr="001D4E88" w:rsidRDefault="000A796F" w:rsidP="000A796F">
            <w:pPr>
              <w:pStyle w:val="ACnormaltitre-d-article"/>
              <w:rPr>
                <w:lang w:val="fr-CH"/>
              </w:rPr>
            </w:pPr>
            <w:r w:rsidRPr="001D4E88">
              <w:rPr>
                <w:lang w:val="fr-CH"/>
              </w:rPr>
              <w:t>Prix</w:t>
            </w:r>
          </w:p>
        </w:tc>
      </w:tr>
      <w:tr w:rsidR="000A796F" w:rsidRPr="007E158E" w14:paraId="5F64806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0A796F" w:rsidRDefault="000A796F" w:rsidP="000A796F">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8E3298" w14:textId="0B221A8E" w:rsidR="000A796F" w:rsidRPr="00746AF6" w:rsidRDefault="000A796F" w:rsidP="000A796F">
            <w:pPr>
              <w:pStyle w:val="ACNormal"/>
              <w:rPr>
                <w:lang w:val="en-GB"/>
              </w:rPr>
            </w:pPr>
            <w:r w:rsidRPr="00746AF6">
              <w:rPr>
                <w:lang w:val="en-GB"/>
              </w:rPr>
              <w:t xml:space="preserve">Prizes will be given as follows : </w:t>
            </w:r>
          </w:p>
          <w:p w14:paraId="1AA8CB65" w14:textId="55E8BE6C" w:rsidR="000A796F" w:rsidRPr="00746AF6" w:rsidRDefault="000A796F" w:rsidP="000A796F">
            <w:pPr>
              <w:pStyle w:val="ACNormal"/>
              <w:rPr>
                <w:lang w:val="en-GB"/>
              </w:rPr>
            </w:pPr>
            <w:r w:rsidRPr="00746AF6">
              <w:rPr>
                <w:b/>
                <w:bCs/>
                <w:lang w:val="en-GB"/>
              </w:rPr>
              <w:t>Under CS regulation § 1.5</w:t>
            </w:r>
          </w:p>
          <w:p w14:paraId="3DF759BC" w14:textId="39FB0892" w:rsidR="00D6734F" w:rsidRPr="00746AF6" w:rsidRDefault="00D6734F" w:rsidP="00D6734F">
            <w:pPr>
              <w:pStyle w:val="ACbullet-list"/>
              <w:rPr>
                <w:b/>
                <w:bCs/>
                <w:i/>
              </w:rPr>
            </w:pPr>
            <w:r w:rsidRPr="00746AF6">
              <w:t xml:space="preserve">The first boat will be granted of the title of </w:t>
            </w:r>
            <w:r w:rsidRPr="00746AF6">
              <w:rPr>
                <w:b/>
                <w:bCs/>
              </w:rPr>
              <w:t>Junior Swiss Champion.</w:t>
            </w:r>
          </w:p>
          <w:p w14:paraId="727ED41D" w14:textId="7A13311C" w:rsidR="00C0630B" w:rsidRPr="00746AF6" w:rsidRDefault="00C33D01" w:rsidP="00D6734F">
            <w:pPr>
              <w:pStyle w:val="ACbullet-list"/>
              <w:rPr>
                <w:b/>
                <w:bCs/>
                <w:i/>
              </w:rPr>
            </w:pPr>
            <w:r>
              <w:t xml:space="preserve">The first girl will be granted </w:t>
            </w:r>
            <w:r w:rsidR="00CD2A31">
              <w:t xml:space="preserve">the title </w:t>
            </w:r>
            <w:r w:rsidR="00824594">
              <w:t xml:space="preserve">of </w:t>
            </w:r>
            <w:r w:rsidR="0092512C" w:rsidRPr="0092512C">
              <w:rPr>
                <w:b/>
                <w:bCs/>
              </w:rPr>
              <w:t xml:space="preserve">Junior Female </w:t>
            </w:r>
            <w:r w:rsidR="00CD2A31" w:rsidRPr="0092512C">
              <w:rPr>
                <w:b/>
                <w:bCs/>
              </w:rPr>
              <w:t xml:space="preserve">Swiss </w:t>
            </w:r>
            <w:r w:rsidR="00824594" w:rsidRPr="0092512C">
              <w:rPr>
                <w:b/>
                <w:bCs/>
              </w:rPr>
              <w:t xml:space="preserve">Champion </w:t>
            </w:r>
          </w:p>
          <w:p w14:paraId="47439AB9" w14:textId="77777777" w:rsidR="00D6734F" w:rsidRPr="00746AF6" w:rsidRDefault="00D6734F" w:rsidP="00D6734F">
            <w:pPr>
              <w:pStyle w:val="ACbullet-list"/>
              <w:rPr>
                <w:b/>
                <w:bCs/>
                <w:i/>
              </w:rPr>
            </w:pPr>
            <w:r w:rsidRPr="00746AF6">
              <w:t>The first Swiss boat will be granted of the title of</w:t>
            </w:r>
            <w:r w:rsidRPr="00746AF6">
              <w:rPr>
                <w:b/>
                <w:bCs/>
              </w:rPr>
              <w:t xml:space="preserve"> Junior National Champion. </w:t>
            </w:r>
          </w:p>
          <w:p w14:paraId="410590C8" w14:textId="77777777" w:rsidR="000A796F" w:rsidRPr="00746AF6" w:rsidRDefault="000A796F" w:rsidP="000A796F">
            <w:pPr>
              <w:pStyle w:val="ACbullet-list"/>
            </w:pPr>
            <w:r w:rsidRPr="00746AF6">
              <w:t>Medals will be given to the three first boats in each categories.</w:t>
            </w:r>
          </w:p>
          <w:p w14:paraId="0D901DA1" w14:textId="77777777" w:rsidR="000A796F" w:rsidRPr="00746AF6" w:rsidRDefault="000A796F" w:rsidP="000A796F">
            <w:pPr>
              <w:pStyle w:val="ACbullet-list"/>
              <w:rPr>
                <w:i/>
                <w:iCs/>
              </w:rPr>
            </w:pPr>
            <w:r w:rsidRPr="00746AF6">
              <w:rPr>
                <w:i/>
                <w:iCs/>
              </w:rPr>
              <w:t>Perpetual trophy</w:t>
            </w:r>
          </w:p>
          <w:p w14:paraId="04766A3C" w14:textId="61E85BD9" w:rsidR="000A796F" w:rsidRPr="00746AF6" w:rsidRDefault="000A796F" w:rsidP="000A796F">
            <w:pPr>
              <w:pStyle w:val="ACbullet-list"/>
            </w:pPr>
            <w:r w:rsidRPr="00746AF6">
              <w:rPr>
                <w:i/>
                <w:iCs/>
              </w:rPr>
              <w:t>Souvenir prices for each competitor</w:t>
            </w:r>
            <w:r w:rsidRPr="00746AF6">
              <w:t>.</w:t>
            </w:r>
          </w:p>
          <w:p w14:paraId="1DCB3B20" w14:textId="77777777" w:rsidR="000A796F" w:rsidRPr="00746AF6" w:rsidRDefault="000A796F" w:rsidP="000A796F">
            <w:pPr>
              <w:pStyle w:val="ACbullet-list"/>
              <w:numPr>
                <w:ilvl w:val="0"/>
                <w:numId w:val="0"/>
              </w:numPr>
            </w:pPr>
          </w:p>
          <w:p w14:paraId="323F90EB" w14:textId="303C1467" w:rsidR="000A796F" w:rsidRPr="00B77F7A" w:rsidRDefault="001032A6" w:rsidP="000A796F">
            <w:pPr>
              <w:pStyle w:val="ACNormalItalic"/>
              <w:rPr>
                <w:i w:val="0"/>
                <w:iCs/>
              </w:rPr>
            </w:pPr>
            <w:r>
              <w:rPr>
                <w:i w:val="0"/>
                <w:iCs/>
              </w:rPr>
              <w:t>For all categories, c</w:t>
            </w:r>
            <w:r w:rsidR="000A796F" w:rsidRPr="00B77F7A">
              <w:rPr>
                <w:i w:val="0"/>
                <w:iCs/>
              </w:rPr>
              <w:t xml:space="preserve">ategories prizes are scored by extraction of the general ranking, without any point recalculation. </w:t>
            </w:r>
          </w:p>
          <w:p w14:paraId="069E6FEB" w14:textId="6D174F06" w:rsidR="000A796F" w:rsidRPr="00746AF6" w:rsidRDefault="000A796F" w:rsidP="000A796F">
            <w:pPr>
              <w:pStyle w:val="ACNormalItalic"/>
            </w:pPr>
            <w:r w:rsidRPr="00B77F7A">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CC0C3E" w14:textId="7CCD5C29" w:rsidR="000A796F" w:rsidRPr="00746AF6" w:rsidRDefault="000A796F" w:rsidP="000A796F">
            <w:pPr>
              <w:pStyle w:val="ACNormal"/>
              <w:keepNext/>
            </w:pPr>
            <w:r w:rsidRPr="00746AF6">
              <w:t xml:space="preserve">Des prix seront distribués comme suit : </w:t>
            </w:r>
          </w:p>
          <w:p w14:paraId="07382D4B" w14:textId="4F4E0E0E" w:rsidR="000A796F" w:rsidRPr="00746AF6" w:rsidRDefault="000A796F" w:rsidP="000A796F">
            <w:pPr>
              <w:pStyle w:val="ACNormal"/>
              <w:keepNext/>
            </w:pPr>
            <w:r w:rsidRPr="00746AF6">
              <w:rPr>
                <w:b/>
                <w:bCs/>
              </w:rPr>
              <w:t>Selon le règlement des CS § 1.5</w:t>
            </w:r>
          </w:p>
          <w:p w14:paraId="74F14095" w14:textId="6E84941D" w:rsidR="00D6734F" w:rsidRPr="00D6734F" w:rsidRDefault="00D6734F" w:rsidP="00D6734F">
            <w:pPr>
              <w:pStyle w:val="ACbullet-list"/>
              <w:rPr>
                <w:b/>
                <w:bCs/>
                <w:i/>
                <w:lang w:val="fr-CH"/>
              </w:rPr>
            </w:pPr>
            <w:r w:rsidRPr="00D6734F">
              <w:rPr>
                <w:lang w:val="fr-CH"/>
              </w:rPr>
              <w:t xml:space="preserve">Le premier bateau recevra le titre de </w:t>
            </w:r>
            <w:r w:rsidRPr="00D6734F">
              <w:rPr>
                <w:b/>
                <w:bCs/>
                <w:lang w:val="fr-CH"/>
              </w:rPr>
              <w:t>Champion de Suisse Junior</w:t>
            </w:r>
            <w:r w:rsidRPr="00D6734F">
              <w:rPr>
                <w:lang w:val="fr-CH"/>
              </w:rPr>
              <w:t xml:space="preserve">. </w:t>
            </w:r>
          </w:p>
          <w:p w14:paraId="3C413C69" w14:textId="6EBCA172" w:rsidR="000A796F" w:rsidRPr="00D6734F" w:rsidRDefault="00033035" w:rsidP="00D6734F">
            <w:pPr>
              <w:pStyle w:val="ACbullet-list"/>
              <w:rPr>
                <w:b/>
                <w:bCs/>
                <w:i/>
                <w:lang w:val="fr-CH"/>
              </w:rPr>
            </w:pPr>
            <w:r w:rsidRPr="00D6734F">
              <w:rPr>
                <w:lang w:val="fr-CH"/>
              </w:rPr>
              <w:t xml:space="preserve">La première fille </w:t>
            </w:r>
            <w:r w:rsidR="0091586E" w:rsidRPr="00D6734F">
              <w:rPr>
                <w:lang w:val="fr-CH"/>
              </w:rPr>
              <w:t xml:space="preserve">recevra le titre de </w:t>
            </w:r>
            <w:r w:rsidR="0091586E" w:rsidRPr="00D6734F">
              <w:rPr>
                <w:b/>
                <w:bCs/>
                <w:lang w:val="fr-CH"/>
              </w:rPr>
              <w:t>Championne de Suisse Junior</w:t>
            </w:r>
            <w:r w:rsidR="000A796F" w:rsidRPr="00D6734F">
              <w:rPr>
                <w:b/>
                <w:bCs/>
                <w:lang w:val="fr-CH"/>
              </w:rPr>
              <w:t>.</w:t>
            </w:r>
          </w:p>
          <w:p w14:paraId="3051F7A0" w14:textId="77777777" w:rsidR="00D6734F" w:rsidRPr="00D6734F" w:rsidRDefault="00D6734F" w:rsidP="00D6734F">
            <w:pPr>
              <w:pStyle w:val="ACbullet-list"/>
              <w:rPr>
                <w:b/>
                <w:bCs/>
                <w:lang w:val="fr-CH"/>
              </w:rPr>
            </w:pPr>
            <w:r w:rsidRPr="00D6734F">
              <w:rPr>
                <w:lang w:val="fr-CH"/>
              </w:rPr>
              <w:t xml:space="preserve">Le premier bateau suisse recevra le titre de </w:t>
            </w:r>
            <w:r w:rsidRPr="00D6734F">
              <w:rPr>
                <w:b/>
                <w:bCs/>
                <w:lang w:val="fr-CH"/>
              </w:rPr>
              <w:t xml:space="preserve">Champion National Junior. </w:t>
            </w:r>
          </w:p>
          <w:p w14:paraId="0F3402F2" w14:textId="370473C1" w:rsidR="000A796F" w:rsidRPr="00746AF6" w:rsidRDefault="000A796F" w:rsidP="000A796F">
            <w:pPr>
              <w:pStyle w:val="ACbullet-list"/>
              <w:rPr>
                <w:lang w:val="fr-CH"/>
              </w:rPr>
            </w:pPr>
            <w:r w:rsidRPr="00746AF6">
              <w:rPr>
                <w:lang w:val="fr-CH"/>
              </w:rPr>
              <w:t>Des médailles seront remises aux trois premiers bateaux de chaque catégories.</w:t>
            </w:r>
          </w:p>
          <w:p w14:paraId="5961C52B" w14:textId="059247AD" w:rsidR="000A796F" w:rsidRPr="00746AF6" w:rsidRDefault="000A796F" w:rsidP="000A796F">
            <w:pPr>
              <w:pStyle w:val="ACbullet-list"/>
              <w:rPr>
                <w:i/>
                <w:iCs/>
              </w:rPr>
            </w:pPr>
            <w:r w:rsidRPr="00746AF6">
              <w:rPr>
                <w:i/>
                <w:iCs/>
              </w:rPr>
              <w:t>Trophée perpétuel.</w:t>
            </w:r>
          </w:p>
          <w:p w14:paraId="70B52104" w14:textId="0C795191" w:rsidR="000A796F" w:rsidRPr="00746AF6" w:rsidRDefault="000A796F" w:rsidP="000A796F">
            <w:pPr>
              <w:pStyle w:val="ACbullet-list"/>
              <w:rPr>
                <w:i/>
                <w:iCs/>
                <w:lang w:val="fr-CH"/>
              </w:rPr>
            </w:pPr>
            <w:r w:rsidRPr="00746AF6">
              <w:rPr>
                <w:i/>
                <w:iCs/>
                <w:lang w:val="fr-CH"/>
              </w:rPr>
              <w:t>Prix souvenir pour chaque compétiteur.</w:t>
            </w:r>
          </w:p>
          <w:p w14:paraId="48994A32" w14:textId="43182AD2" w:rsidR="000A796F" w:rsidRPr="00B77F7A" w:rsidRDefault="000A796F" w:rsidP="000A796F">
            <w:pPr>
              <w:pStyle w:val="ACbullet-list"/>
              <w:numPr>
                <w:ilvl w:val="0"/>
                <w:numId w:val="0"/>
              </w:numPr>
              <w:ind w:left="255"/>
              <w:rPr>
                <w:iCs/>
                <w:lang w:val="fr-CH"/>
              </w:rPr>
            </w:pPr>
          </w:p>
          <w:p w14:paraId="7C0ED093" w14:textId="7459DC1F" w:rsidR="000A796F" w:rsidRPr="00746AF6" w:rsidRDefault="000A796F" w:rsidP="000A796F">
            <w:pPr>
              <w:pStyle w:val="ACNormalItalic"/>
              <w:rPr>
                <w:lang w:val="fr-CH"/>
              </w:rPr>
            </w:pPr>
            <w:r w:rsidRPr="00B77F7A">
              <w:rPr>
                <w:i w:val="0"/>
                <w:iCs/>
                <w:lang w:val="fr-CH"/>
              </w:rPr>
              <w:t xml:space="preserve">Pour toutes les </w:t>
            </w:r>
            <w:r w:rsidR="001032A6">
              <w:rPr>
                <w:i w:val="0"/>
                <w:iCs/>
                <w:lang w:val="fr-CH"/>
              </w:rPr>
              <w:t>catégories</w:t>
            </w:r>
            <w:r w:rsidRPr="00B77F7A">
              <w:rPr>
                <w:i w:val="0"/>
                <w:iCs/>
                <w:lang w:val="fr-CH"/>
              </w:rPr>
              <w:t>, les prix des catégories seront attribués par extraction du classement général, sans aucun recalcul de points. Ceci modifie la RCV A 4.</w:t>
            </w:r>
          </w:p>
        </w:tc>
      </w:tr>
      <w:tr w:rsidR="000A796F"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0A796F" w:rsidRDefault="000A796F" w:rsidP="000A796F">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0A796F" w:rsidRPr="001D4E88" w:rsidRDefault="000A796F" w:rsidP="000A796F">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0A796F" w:rsidRPr="001D4E88" w:rsidRDefault="000A796F" w:rsidP="000A796F">
            <w:pPr>
              <w:pStyle w:val="ACnormaltitre-d-article"/>
              <w:rPr>
                <w:lang w:val="fr-CH"/>
              </w:rPr>
            </w:pPr>
            <w:r w:rsidRPr="001D4E88">
              <w:rPr>
                <w:lang w:val="fr-CH"/>
              </w:rPr>
              <w:t>Informations complémentaires</w:t>
            </w:r>
          </w:p>
        </w:tc>
      </w:tr>
      <w:tr w:rsidR="000A796F" w:rsidRPr="0037274C" w14:paraId="197F74AF" w14:textId="77777777" w:rsidTr="004C348C">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0A796F" w:rsidRPr="0037274C" w:rsidRDefault="000A796F" w:rsidP="000A796F">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38ED3BFC" w:rsidR="000A796F" w:rsidRPr="001D4E88" w:rsidRDefault="000A796F" w:rsidP="004C348C">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0E4D2CC3" w:rsidR="000A796F" w:rsidRPr="001D4E88" w:rsidRDefault="000A796F" w:rsidP="004C348C">
            <w:pPr>
              <w:pStyle w:val="ACNormal"/>
            </w:pPr>
            <w:r w:rsidRPr="001D4E88">
              <w:t xml:space="preserve">Pour toute information complémentaire veuillez contacter </w:t>
            </w:r>
          </w:p>
        </w:tc>
      </w:tr>
      <w:tr w:rsidR="004C348C" w:rsidRPr="0037274C" w14:paraId="24DA39FB" w14:textId="77777777" w:rsidTr="004C348C">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53F231F9" w14:textId="77777777" w:rsidR="004C348C" w:rsidRDefault="004C348C" w:rsidP="000A796F">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1B65F401" w14:textId="331B18A2" w:rsidR="004C348C" w:rsidRDefault="004C348C" w:rsidP="004C348C">
            <w:pPr>
              <w:pStyle w:val="ACNormal"/>
              <w:spacing w:line="276" w:lineRule="auto"/>
              <w:jc w:val="center"/>
            </w:pPr>
            <w:r>
              <w:t>Jean-Pierre Oudot</w:t>
            </w:r>
          </w:p>
          <w:p w14:paraId="314E88A1" w14:textId="77777777" w:rsidR="004C348C" w:rsidRDefault="004C348C" w:rsidP="004C348C">
            <w:pPr>
              <w:pStyle w:val="ACNormal"/>
              <w:spacing w:line="276" w:lineRule="auto"/>
              <w:jc w:val="center"/>
            </w:pPr>
            <w:hyperlink r:id="rId25" w:history="1">
              <w:r w:rsidRPr="00CB66AD">
                <w:rPr>
                  <w:rStyle w:val="Lienhypertexte"/>
                </w:rPr>
                <w:t>jeanpierre@voiles.ch</w:t>
              </w:r>
            </w:hyperlink>
          </w:p>
          <w:p w14:paraId="3367815A" w14:textId="2CDC6028" w:rsidR="004C348C" w:rsidRPr="001D4E88" w:rsidRDefault="004C348C" w:rsidP="004C348C">
            <w:pPr>
              <w:pStyle w:val="ACNormal"/>
              <w:jc w:val="center"/>
            </w:pPr>
            <w:r>
              <w:t>079 321 44 07</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Address / Adresses :</w:t>
      </w:r>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even" r:id="rId26"/>
      <w:headerReference w:type="default" r:id="rId27"/>
      <w:footerReference w:type="even" r:id="rId28"/>
      <w:footerReference w:type="default" r:id="rId29"/>
      <w:headerReference w:type="first" r:id="rId30"/>
      <w:footerReference w:type="first" r:id="rId31"/>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008E" w14:textId="77777777" w:rsidR="008E6817" w:rsidRDefault="008E6817" w:rsidP="00C60739">
      <w:pPr>
        <w:spacing w:after="0"/>
      </w:pPr>
      <w:r>
        <w:separator/>
      </w:r>
    </w:p>
  </w:endnote>
  <w:endnote w:type="continuationSeparator" w:id="0">
    <w:p w14:paraId="50A118B8" w14:textId="77777777" w:rsidR="008E6817" w:rsidRDefault="008E6817" w:rsidP="00C60739">
      <w:pPr>
        <w:spacing w:after="0"/>
      </w:pPr>
      <w:r>
        <w:continuationSeparator/>
      </w:r>
    </w:p>
  </w:endnote>
  <w:endnote w:type="continuationNotice" w:id="1">
    <w:p w14:paraId="1EDB5632" w14:textId="77777777" w:rsidR="008E6817" w:rsidRDefault="008E68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3B34" w14:textId="77777777" w:rsidR="000265CC" w:rsidRDefault="000265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10"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0"/>
  </w:tbl>
  <w:p w14:paraId="16187337" w14:textId="77777777" w:rsidR="001E4C4D" w:rsidRPr="00B05D4E" w:rsidRDefault="001E4C4D" w:rsidP="00BD30AC">
    <w:pPr>
      <w:pStyle w:val="Pieddepage"/>
      <w:rPr>
        <w:sz w:val="12"/>
        <w:szCs w:val="12"/>
      </w:rPr>
    </w:pPr>
  </w:p>
  <w:p w14:paraId="5CCBCBF7" w14:textId="1181DC11"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0A4C13">
      <w:rPr>
        <w:lang w:val="fr-CH"/>
      </w:rPr>
      <w:t>3</w:t>
    </w:r>
    <w:r w:rsidRPr="007C1C76">
      <w:rPr>
        <w:lang w:val="it-CH"/>
      </w:rPr>
      <w:tab/>
    </w:r>
    <w:r w:rsidR="000265CC">
      <w:rPr>
        <w:lang w:val="it-CH"/>
      </w:rPr>
      <w:t>10.01.2026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58EE" w14:textId="77777777" w:rsidR="000265CC" w:rsidRDefault="000265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82D4" w14:textId="77777777" w:rsidR="008E6817" w:rsidRDefault="008E6817" w:rsidP="00C60739">
      <w:pPr>
        <w:spacing w:after="0"/>
      </w:pPr>
      <w:r>
        <w:separator/>
      </w:r>
    </w:p>
  </w:footnote>
  <w:footnote w:type="continuationSeparator" w:id="0">
    <w:p w14:paraId="3D6E2CD2" w14:textId="77777777" w:rsidR="008E6817" w:rsidRDefault="008E6817" w:rsidP="00C60739">
      <w:pPr>
        <w:spacing w:after="0"/>
      </w:pPr>
      <w:r>
        <w:continuationSeparator/>
      </w:r>
    </w:p>
  </w:footnote>
  <w:footnote w:type="continuationNotice" w:id="1">
    <w:p w14:paraId="7203F44C" w14:textId="77777777" w:rsidR="008E6817" w:rsidRDefault="008E68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5560" w14:textId="77777777" w:rsidR="000265CC" w:rsidRDefault="000265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1D3476" w14:paraId="5080FB9E" w14:textId="77777777" w:rsidTr="003334E6">
      <w:trPr>
        <w:trHeight w:val="857"/>
      </w:trPr>
      <w:tc>
        <w:tcPr>
          <w:tcW w:w="2268" w:type="dxa"/>
          <w:tcMar>
            <w:top w:w="0" w:type="dxa"/>
            <w:left w:w="108" w:type="dxa"/>
            <w:bottom w:w="0" w:type="dxa"/>
            <w:right w:w="108" w:type="dxa"/>
          </w:tcMar>
          <w:vAlign w:val="center"/>
        </w:tcPr>
        <w:p w14:paraId="76286BB3" w14:textId="5B7023E9" w:rsidR="001D3476" w:rsidRPr="00073671" w:rsidRDefault="001D3476" w:rsidP="001D3476">
          <w:pPr>
            <w:rPr>
              <w:rFonts w:eastAsia="F" w:cs="F"/>
              <w:sz w:val="52"/>
              <w:szCs w:val="52"/>
            </w:rPr>
          </w:pPr>
          <w:bookmarkStart w:id="9"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07B8BC0D" w14:textId="3AB6285C" w:rsidR="001D3476" w:rsidRPr="00A64451" w:rsidRDefault="00B06265" w:rsidP="00A64451">
          <w:pPr>
            <w:pStyle w:val="ACTitle-1"/>
            <w:rPr>
              <w:lang w:val="fr-CH"/>
            </w:rPr>
          </w:pPr>
          <w:r>
            <w:rPr>
              <w:lang w:val="fr-CH"/>
            </w:rPr>
            <w:t>Optimist – Swiss Championship</w:t>
          </w:r>
        </w:p>
      </w:tc>
      <w:tc>
        <w:tcPr>
          <w:tcW w:w="2409" w:type="dxa"/>
          <w:tcMar>
            <w:top w:w="0" w:type="dxa"/>
            <w:left w:w="108" w:type="dxa"/>
            <w:bottom w:w="0" w:type="dxa"/>
            <w:right w:w="108" w:type="dxa"/>
          </w:tcMar>
          <w:vAlign w:val="center"/>
        </w:tcPr>
        <w:p w14:paraId="5512E250" w14:textId="28B03337" w:rsidR="001D3476" w:rsidRDefault="002D2FD7" w:rsidP="001D3476">
          <w:pPr>
            <w:jc w:val="right"/>
            <w:rPr>
              <w:rFonts w:eastAsia="F" w:cs="F"/>
              <w:szCs w:val="18"/>
            </w:rPr>
          </w:pPr>
          <w:r w:rsidRPr="002D2FD7">
            <w:rPr>
              <w:rFonts w:eastAsia="F" w:cs="F"/>
              <w:noProof/>
              <w:szCs w:val="18"/>
            </w:rPr>
            <w:drawing>
              <wp:anchor distT="0" distB="0" distL="114300" distR="114300" simplePos="0" relativeHeight="251658240" behindDoc="0" locked="0" layoutInCell="1" allowOverlap="1" wp14:anchorId="16282115" wp14:editId="77B25FC6">
                <wp:simplePos x="0" y="0"/>
                <wp:positionH relativeFrom="column">
                  <wp:posOffset>608965</wp:posOffset>
                </wp:positionH>
                <wp:positionV relativeFrom="paragraph">
                  <wp:posOffset>-2540</wp:posOffset>
                </wp:positionV>
                <wp:extent cx="598805" cy="646430"/>
                <wp:effectExtent l="0" t="0" r="0" b="1270"/>
                <wp:wrapSquare wrapText="bothSides"/>
                <wp:docPr id="15782563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
                        <pic:cNvPicPr/>
                      </pic:nvPicPr>
                      <pic:blipFill>
                        <a:blip r:embed="rId1"/>
                        <a:stretch>
                          <a:fillRect/>
                        </a:stretch>
                      </pic:blipFill>
                      <pic:spPr>
                        <a:xfrm>
                          <a:off x="0" y="0"/>
                          <a:ext cx="598805" cy="646430"/>
                        </a:xfrm>
                        <a:prstGeom prst="rect">
                          <a:avLst/>
                        </a:prstGeom>
                      </pic:spPr>
                    </pic:pic>
                  </a:graphicData>
                </a:graphic>
                <wp14:sizeRelH relativeFrom="margin">
                  <wp14:pctWidth>0</wp14:pctWidth>
                </wp14:sizeRelH>
                <wp14:sizeRelV relativeFrom="margin">
                  <wp14:pctHeight>0</wp14:pctHeight>
                </wp14:sizeRelV>
              </wp:anchor>
            </w:drawing>
          </w:r>
        </w:p>
      </w:tc>
    </w:tr>
    <w:bookmarkEnd w:id="9"/>
  </w:tbl>
  <w:p w14:paraId="7CEC3EC0" w14:textId="7396E797" w:rsidR="00800682" w:rsidRPr="00F257A4" w:rsidRDefault="00800682" w:rsidP="00BD30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8BF" w14:textId="77777777" w:rsidR="000265CC" w:rsidRDefault="000265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A88"/>
    <w:multiLevelType w:val="hybridMultilevel"/>
    <w:tmpl w:val="88C80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4FAB0FBC"/>
    <w:multiLevelType w:val="hybridMultilevel"/>
    <w:tmpl w:val="91469C56"/>
    <w:lvl w:ilvl="0" w:tplc="100C0001">
      <w:start w:val="1"/>
      <w:numFmt w:val="bullet"/>
      <w:lvlText w:val=""/>
      <w:lvlJc w:val="left"/>
      <w:pPr>
        <w:ind w:left="720" w:hanging="360"/>
      </w:pPr>
      <w:rPr>
        <w:rFonts w:ascii="Symbol" w:hAnsi="Symbo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21D3C30"/>
    <w:multiLevelType w:val="hybridMultilevel"/>
    <w:tmpl w:val="A002EE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2"/>
  </w:num>
  <w:num w:numId="2" w16cid:durableId="845365987">
    <w:abstractNumId w:val="7"/>
  </w:num>
  <w:num w:numId="3" w16cid:durableId="2100368057">
    <w:abstractNumId w:val="3"/>
  </w:num>
  <w:num w:numId="4" w16cid:durableId="243876622">
    <w:abstractNumId w:val="1"/>
  </w:num>
  <w:num w:numId="5" w16cid:durableId="64768356">
    <w:abstractNumId w:val="4"/>
  </w:num>
  <w:num w:numId="6" w16cid:durableId="173304930">
    <w:abstractNumId w:val="4"/>
    <w:lvlOverride w:ilvl="0">
      <w:startOverride w:val="1"/>
    </w:lvlOverride>
  </w:num>
  <w:num w:numId="7" w16cid:durableId="1008216330">
    <w:abstractNumId w:val="1"/>
    <w:lvlOverride w:ilvl="0">
      <w:startOverride w:val="1"/>
    </w:lvlOverride>
  </w:num>
  <w:num w:numId="8" w16cid:durableId="313340071">
    <w:abstractNumId w:val="5"/>
  </w:num>
  <w:num w:numId="9" w16cid:durableId="1744713240">
    <w:abstractNumId w:val="0"/>
  </w:num>
  <w:num w:numId="10" w16cid:durableId="35862288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71A5"/>
    <w:rsid w:val="000079E1"/>
    <w:rsid w:val="00007FD9"/>
    <w:rsid w:val="0001038C"/>
    <w:rsid w:val="0001051C"/>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534F"/>
    <w:rsid w:val="00025505"/>
    <w:rsid w:val="00026036"/>
    <w:rsid w:val="000265CC"/>
    <w:rsid w:val="00026705"/>
    <w:rsid w:val="000269D2"/>
    <w:rsid w:val="00027226"/>
    <w:rsid w:val="0002775A"/>
    <w:rsid w:val="00030BD0"/>
    <w:rsid w:val="00031289"/>
    <w:rsid w:val="000319AD"/>
    <w:rsid w:val="00031E25"/>
    <w:rsid w:val="00031F42"/>
    <w:rsid w:val="00031FC2"/>
    <w:rsid w:val="0003264A"/>
    <w:rsid w:val="00033035"/>
    <w:rsid w:val="000349AD"/>
    <w:rsid w:val="00034D76"/>
    <w:rsid w:val="0003501E"/>
    <w:rsid w:val="0003507E"/>
    <w:rsid w:val="00035389"/>
    <w:rsid w:val="00036D3B"/>
    <w:rsid w:val="00037199"/>
    <w:rsid w:val="00037F72"/>
    <w:rsid w:val="00040650"/>
    <w:rsid w:val="00040795"/>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7"/>
    <w:rsid w:val="000548DC"/>
    <w:rsid w:val="00054984"/>
    <w:rsid w:val="00054C45"/>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C2D"/>
    <w:rsid w:val="00066CE0"/>
    <w:rsid w:val="000674A7"/>
    <w:rsid w:val="000677B9"/>
    <w:rsid w:val="00067A5D"/>
    <w:rsid w:val="0007033A"/>
    <w:rsid w:val="00071196"/>
    <w:rsid w:val="00071963"/>
    <w:rsid w:val="000727B0"/>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1264"/>
    <w:rsid w:val="00092399"/>
    <w:rsid w:val="00092640"/>
    <w:rsid w:val="00092846"/>
    <w:rsid w:val="000929A5"/>
    <w:rsid w:val="00092E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13"/>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6F4"/>
    <w:rsid w:val="000D5E02"/>
    <w:rsid w:val="000D643F"/>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2A6"/>
    <w:rsid w:val="001034DC"/>
    <w:rsid w:val="00103824"/>
    <w:rsid w:val="001038D5"/>
    <w:rsid w:val="0010453B"/>
    <w:rsid w:val="00104889"/>
    <w:rsid w:val="001050E7"/>
    <w:rsid w:val="00105D4E"/>
    <w:rsid w:val="001060C7"/>
    <w:rsid w:val="001060EA"/>
    <w:rsid w:val="001069C5"/>
    <w:rsid w:val="00106CFF"/>
    <w:rsid w:val="00106F2E"/>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62A"/>
    <w:rsid w:val="00172766"/>
    <w:rsid w:val="00172C09"/>
    <w:rsid w:val="001737E4"/>
    <w:rsid w:val="00173936"/>
    <w:rsid w:val="00174D7F"/>
    <w:rsid w:val="00174E8D"/>
    <w:rsid w:val="001765FA"/>
    <w:rsid w:val="00176961"/>
    <w:rsid w:val="0017709A"/>
    <w:rsid w:val="00177D9E"/>
    <w:rsid w:val="00177E9F"/>
    <w:rsid w:val="00180D49"/>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D66"/>
    <w:rsid w:val="00186F4D"/>
    <w:rsid w:val="001870A3"/>
    <w:rsid w:val="001871CD"/>
    <w:rsid w:val="00187549"/>
    <w:rsid w:val="0018787E"/>
    <w:rsid w:val="00187951"/>
    <w:rsid w:val="001900DF"/>
    <w:rsid w:val="001905BB"/>
    <w:rsid w:val="00190726"/>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6E10"/>
    <w:rsid w:val="0019717D"/>
    <w:rsid w:val="00197910"/>
    <w:rsid w:val="00197E02"/>
    <w:rsid w:val="001A12D4"/>
    <w:rsid w:val="001A161F"/>
    <w:rsid w:val="001A1749"/>
    <w:rsid w:val="001A19BE"/>
    <w:rsid w:val="001A1C08"/>
    <w:rsid w:val="001A1EA2"/>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A50"/>
    <w:rsid w:val="001B5BA1"/>
    <w:rsid w:val="001B6355"/>
    <w:rsid w:val="001B6512"/>
    <w:rsid w:val="001B68DC"/>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AE9"/>
    <w:rsid w:val="001E2D62"/>
    <w:rsid w:val="001E2F09"/>
    <w:rsid w:val="001E3415"/>
    <w:rsid w:val="001E3DE5"/>
    <w:rsid w:val="001E4337"/>
    <w:rsid w:val="001E4377"/>
    <w:rsid w:val="001E444E"/>
    <w:rsid w:val="001E454C"/>
    <w:rsid w:val="001E4C4D"/>
    <w:rsid w:val="001E508B"/>
    <w:rsid w:val="001E50E8"/>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5C4D"/>
    <w:rsid w:val="001F6600"/>
    <w:rsid w:val="001F67CD"/>
    <w:rsid w:val="001F742B"/>
    <w:rsid w:val="001F759A"/>
    <w:rsid w:val="001F7E41"/>
    <w:rsid w:val="002000D7"/>
    <w:rsid w:val="002001E6"/>
    <w:rsid w:val="00200CAA"/>
    <w:rsid w:val="002019F7"/>
    <w:rsid w:val="00201DA6"/>
    <w:rsid w:val="00203298"/>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792"/>
    <w:rsid w:val="002428FF"/>
    <w:rsid w:val="00243185"/>
    <w:rsid w:val="0024337B"/>
    <w:rsid w:val="00244B98"/>
    <w:rsid w:val="00245AD1"/>
    <w:rsid w:val="00245DEE"/>
    <w:rsid w:val="00245EAC"/>
    <w:rsid w:val="0024621F"/>
    <w:rsid w:val="00246C8E"/>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46"/>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07D"/>
    <w:rsid w:val="002A71E7"/>
    <w:rsid w:val="002A7C4E"/>
    <w:rsid w:val="002A7FE1"/>
    <w:rsid w:val="002B00CE"/>
    <w:rsid w:val="002B0467"/>
    <w:rsid w:val="002B0738"/>
    <w:rsid w:val="002B081E"/>
    <w:rsid w:val="002B0E36"/>
    <w:rsid w:val="002B27E1"/>
    <w:rsid w:val="002B2CDB"/>
    <w:rsid w:val="002B2D9D"/>
    <w:rsid w:val="002B2DA9"/>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849"/>
    <w:rsid w:val="002C5C50"/>
    <w:rsid w:val="002C670D"/>
    <w:rsid w:val="002C6A32"/>
    <w:rsid w:val="002C6F7F"/>
    <w:rsid w:val="002C73D0"/>
    <w:rsid w:val="002D00EE"/>
    <w:rsid w:val="002D0216"/>
    <w:rsid w:val="002D03D7"/>
    <w:rsid w:val="002D17D4"/>
    <w:rsid w:val="002D1AC9"/>
    <w:rsid w:val="002D1FAB"/>
    <w:rsid w:val="002D212A"/>
    <w:rsid w:val="002D2FD7"/>
    <w:rsid w:val="002D3791"/>
    <w:rsid w:val="002D383A"/>
    <w:rsid w:val="002D3C4B"/>
    <w:rsid w:val="002D5E68"/>
    <w:rsid w:val="002D6395"/>
    <w:rsid w:val="002D6974"/>
    <w:rsid w:val="002D6C62"/>
    <w:rsid w:val="002D6E59"/>
    <w:rsid w:val="002D6E9A"/>
    <w:rsid w:val="002D722A"/>
    <w:rsid w:val="002E02FE"/>
    <w:rsid w:val="002E04E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675"/>
    <w:rsid w:val="002F0848"/>
    <w:rsid w:val="002F11CF"/>
    <w:rsid w:val="002F1394"/>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8D6"/>
    <w:rsid w:val="002F6299"/>
    <w:rsid w:val="002F632F"/>
    <w:rsid w:val="002F7490"/>
    <w:rsid w:val="002F7999"/>
    <w:rsid w:val="002F7D8A"/>
    <w:rsid w:val="002F7DC5"/>
    <w:rsid w:val="002F7FFA"/>
    <w:rsid w:val="0030103A"/>
    <w:rsid w:val="00301498"/>
    <w:rsid w:val="00302DF3"/>
    <w:rsid w:val="00303537"/>
    <w:rsid w:val="00303D27"/>
    <w:rsid w:val="0030433C"/>
    <w:rsid w:val="00305002"/>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97E"/>
    <w:rsid w:val="00313BFF"/>
    <w:rsid w:val="00313CE7"/>
    <w:rsid w:val="00314A44"/>
    <w:rsid w:val="00314AE6"/>
    <w:rsid w:val="00314B66"/>
    <w:rsid w:val="00315278"/>
    <w:rsid w:val="0031563A"/>
    <w:rsid w:val="00315E04"/>
    <w:rsid w:val="00315F5D"/>
    <w:rsid w:val="00316365"/>
    <w:rsid w:val="003169EF"/>
    <w:rsid w:val="00316E0D"/>
    <w:rsid w:val="00316ED2"/>
    <w:rsid w:val="00316EF4"/>
    <w:rsid w:val="00316F35"/>
    <w:rsid w:val="00317034"/>
    <w:rsid w:val="00320A0D"/>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2B9D"/>
    <w:rsid w:val="003334E6"/>
    <w:rsid w:val="00333BCE"/>
    <w:rsid w:val="00333C64"/>
    <w:rsid w:val="003352A6"/>
    <w:rsid w:val="003355D8"/>
    <w:rsid w:val="00335D1B"/>
    <w:rsid w:val="00335E69"/>
    <w:rsid w:val="00340BD8"/>
    <w:rsid w:val="0034224B"/>
    <w:rsid w:val="0034224F"/>
    <w:rsid w:val="0034232B"/>
    <w:rsid w:val="00342664"/>
    <w:rsid w:val="0034266E"/>
    <w:rsid w:val="00342C7C"/>
    <w:rsid w:val="00342DC6"/>
    <w:rsid w:val="00344096"/>
    <w:rsid w:val="00344223"/>
    <w:rsid w:val="00344A1C"/>
    <w:rsid w:val="00344C54"/>
    <w:rsid w:val="00345BBC"/>
    <w:rsid w:val="0034640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96F"/>
    <w:rsid w:val="00362254"/>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7A52"/>
    <w:rsid w:val="00377C1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8F4"/>
    <w:rsid w:val="003A7C09"/>
    <w:rsid w:val="003A7F9A"/>
    <w:rsid w:val="003B0195"/>
    <w:rsid w:val="003B06CC"/>
    <w:rsid w:val="003B0F74"/>
    <w:rsid w:val="003B1336"/>
    <w:rsid w:val="003B1377"/>
    <w:rsid w:val="003B1721"/>
    <w:rsid w:val="003B187C"/>
    <w:rsid w:val="003B1CE6"/>
    <w:rsid w:val="003B1EB7"/>
    <w:rsid w:val="003B202F"/>
    <w:rsid w:val="003B2177"/>
    <w:rsid w:val="003B2215"/>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BB3"/>
    <w:rsid w:val="003F0D7F"/>
    <w:rsid w:val="003F1B9D"/>
    <w:rsid w:val="003F2F25"/>
    <w:rsid w:val="003F43AF"/>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CC7"/>
    <w:rsid w:val="00411124"/>
    <w:rsid w:val="00411451"/>
    <w:rsid w:val="004114EA"/>
    <w:rsid w:val="004120F6"/>
    <w:rsid w:val="00414D22"/>
    <w:rsid w:val="00414DAD"/>
    <w:rsid w:val="00415086"/>
    <w:rsid w:val="00415F4F"/>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5361"/>
    <w:rsid w:val="00425503"/>
    <w:rsid w:val="00425E3E"/>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C3"/>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63"/>
    <w:rsid w:val="004736CB"/>
    <w:rsid w:val="004739BD"/>
    <w:rsid w:val="00474557"/>
    <w:rsid w:val="004749D1"/>
    <w:rsid w:val="00474A06"/>
    <w:rsid w:val="00474DC0"/>
    <w:rsid w:val="00474DFE"/>
    <w:rsid w:val="00474F66"/>
    <w:rsid w:val="004752DD"/>
    <w:rsid w:val="004758C1"/>
    <w:rsid w:val="00475D87"/>
    <w:rsid w:val="0047744E"/>
    <w:rsid w:val="00480838"/>
    <w:rsid w:val="00480FDA"/>
    <w:rsid w:val="00481421"/>
    <w:rsid w:val="00481566"/>
    <w:rsid w:val="00481A93"/>
    <w:rsid w:val="0048230D"/>
    <w:rsid w:val="00482D9D"/>
    <w:rsid w:val="00484578"/>
    <w:rsid w:val="00484BE5"/>
    <w:rsid w:val="00485402"/>
    <w:rsid w:val="004854E5"/>
    <w:rsid w:val="00485A2A"/>
    <w:rsid w:val="00485BD9"/>
    <w:rsid w:val="00485DCA"/>
    <w:rsid w:val="00485FA8"/>
    <w:rsid w:val="0048627B"/>
    <w:rsid w:val="004865FA"/>
    <w:rsid w:val="00486FF0"/>
    <w:rsid w:val="004874BF"/>
    <w:rsid w:val="00490640"/>
    <w:rsid w:val="0049086D"/>
    <w:rsid w:val="004908E5"/>
    <w:rsid w:val="00490D0C"/>
    <w:rsid w:val="00491C52"/>
    <w:rsid w:val="00491EBF"/>
    <w:rsid w:val="00491F9F"/>
    <w:rsid w:val="00493FC2"/>
    <w:rsid w:val="00494018"/>
    <w:rsid w:val="00494588"/>
    <w:rsid w:val="00495827"/>
    <w:rsid w:val="0049646E"/>
    <w:rsid w:val="00496FAB"/>
    <w:rsid w:val="00497144"/>
    <w:rsid w:val="004979CA"/>
    <w:rsid w:val="004A0233"/>
    <w:rsid w:val="004A03A8"/>
    <w:rsid w:val="004A0407"/>
    <w:rsid w:val="004A04AE"/>
    <w:rsid w:val="004A0F52"/>
    <w:rsid w:val="004A11C1"/>
    <w:rsid w:val="004A1C77"/>
    <w:rsid w:val="004A1F53"/>
    <w:rsid w:val="004A233C"/>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777"/>
    <w:rsid w:val="004B188C"/>
    <w:rsid w:val="004B2019"/>
    <w:rsid w:val="004B2319"/>
    <w:rsid w:val="004B2A56"/>
    <w:rsid w:val="004B2D39"/>
    <w:rsid w:val="004B37F8"/>
    <w:rsid w:val="004B3DE2"/>
    <w:rsid w:val="004B3E3B"/>
    <w:rsid w:val="004B4F9F"/>
    <w:rsid w:val="004B5758"/>
    <w:rsid w:val="004B5820"/>
    <w:rsid w:val="004B5A12"/>
    <w:rsid w:val="004B5DAB"/>
    <w:rsid w:val="004B6FC3"/>
    <w:rsid w:val="004B71A5"/>
    <w:rsid w:val="004B7F59"/>
    <w:rsid w:val="004C04EB"/>
    <w:rsid w:val="004C119D"/>
    <w:rsid w:val="004C1496"/>
    <w:rsid w:val="004C1794"/>
    <w:rsid w:val="004C2004"/>
    <w:rsid w:val="004C207D"/>
    <w:rsid w:val="004C242F"/>
    <w:rsid w:val="004C2742"/>
    <w:rsid w:val="004C2822"/>
    <w:rsid w:val="004C2BA6"/>
    <w:rsid w:val="004C3296"/>
    <w:rsid w:val="004C348C"/>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D7BDF"/>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0B3"/>
    <w:rsid w:val="00514496"/>
    <w:rsid w:val="00514BC1"/>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0D00"/>
    <w:rsid w:val="00521C8F"/>
    <w:rsid w:val="00521D2B"/>
    <w:rsid w:val="00522670"/>
    <w:rsid w:val="00523917"/>
    <w:rsid w:val="00523918"/>
    <w:rsid w:val="00525F44"/>
    <w:rsid w:val="0052654F"/>
    <w:rsid w:val="00526984"/>
    <w:rsid w:val="0052792F"/>
    <w:rsid w:val="0053015E"/>
    <w:rsid w:val="005301EA"/>
    <w:rsid w:val="0053039D"/>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A7C"/>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9C4"/>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A8D"/>
    <w:rsid w:val="005B1E25"/>
    <w:rsid w:val="005B1FE7"/>
    <w:rsid w:val="005B25D4"/>
    <w:rsid w:val="005B3137"/>
    <w:rsid w:val="005B3932"/>
    <w:rsid w:val="005B3ED9"/>
    <w:rsid w:val="005B4846"/>
    <w:rsid w:val="005B4F06"/>
    <w:rsid w:val="005B5226"/>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BFA"/>
    <w:rsid w:val="005C6EFC"/>
    <w:rsid w:val="005C72FA"/>
    <w:rsid w:val="005C7566"/>
    <w:rsid w:val="005C78DD"/>
    <w:rsid w:val="005C7A6D"/>
    <w:rsid w:val="005C7A7A"/>
    <w:rsid w:val="005C7D46"/>
    <w:rsid w:val="005C7ED7"/>
    <w:rsid w:val="005C7F9D"/>
    <w:rsid w:val="005D031D"/>
    <w:rsid w:val="005D092D"/>
    <w:rsid w:val="005D0C50"/>
    <w:rsid w:val="005D140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31D"/>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3AC"/>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552"/>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5463"/>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4ED9"/>
    <w:rsid w:val="006A5142"/>
    <w:rsid w:val="006A54C2"/>
    <w:rsid w:val="006A5651"/>
    <w:rsid w:val="006A576E"/>
    <w:rsid w:val="006A5D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574"/>
    <w:rsid w:val="006C1BE5"/>
    <w:rsid w:val="006C1C8D"/>
    <w:rsid w:val="006C33A1"/>
    <w:rsid w:val="006C39F1"/>
    <w:rsid w:val="006C3F32"/>
    <w:rsid w:val="006C441E"/>
    <w:rsid w:val="006C4A5E"/>
    <w:rsid w:val="006C4C69"/>
    <w:rsid w:val="006C558C"/>
    <w:rsid w:val="006C5C4B"/>
    <w:rsid w:val="006C5FB6"/>
    <w:rsid w:val="006C67E2"/>
    <w:rsid w:val="006C780E"/>
    <w:rsid w:val="006D04C8"/>
    <w:rsid w:val="006D073C"/>
    <w:rsid w:val="006D0FDB"/>
    <w:rsid w:val="006D1CE1"/>
    <w:rsid w:val="006D26DD"/>
    <w:rsid w:val="006D2985"/>
    <w:rsid w:val="006D29B0"/>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42D"/>
    <w:rsid w:val="00701645"/>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4886"/>
    <w:rsid w:val="0071650F"/>
    <w:rsid w:val="00717169"/>
    <w:rsid w:val="0071773D"/>
    <w:rsid w:val="00720A14"/>
    <w:rsid w:val="00720F9D"/>
    <w:rsid w:val="00720FD1"/>
    <w:rsid w:val="007213C1"/>
    <w:rsid w:val="0072229D"/>
    <w:rsid w:val="00722957"/>
    <w:rsid w:val="00722DDE"/>
    <w:rsid w:val="00723F33"/>
    <w:rsid w:val="00723F75"/>
    <w:rsid w:val="00724035"/>
    <w:rsid w:val="0072521C"/>
    <w:rsid w:val="00725CAE"/>
    <w:rsid w:val="00725E7B"/>
    <w:rsid w:val="00727441"/>
    <w:rsid w:val="0072745A"/>
    <w:rsid w:val="007279FD"/>
    <w:rsid w:val="00727A3C"/>
    <w:rsid w:val="00730166"/>
    <w:rsid w:val="00730290"/>
    <w:rsid w:val="00730704"/>
    <w:rsid w:val="00730EFF"/>
    <w:rsid w:val="00731232"/>
    <w:rsid w:val="007315E9"/>
    <w:rsid w:val="0073161C"/>
    <w:rsid w:val="007317B5"/>
    <w:rsid w:val="00731B0F"/>
    <w:rsid w:val="00732214"/>
    <w:rsid w:val="007324B7"/>
    <w:rsid w:val="007328C6"/>
    <w:rsid w:val="00732E42"/>
    <w:rsid w:val="0073336D"/>
    <w:rsid w:val="00733380"/>
    <w:rsid w:val="0073370A"/>
    <w:rsid w:val="007339ED"/>
    <w:rsid w:val="00734579"/>
    <w:rsid w:val="00734BCF"/>
    <w:rsid w:val="00734EC1"/>
    <w:rsid w:val="007354A7"/>
    <w:rsid w:val="007356D5"/>
    <w:rsid w:val="00735A9B"/>
    <w:rsid w:val="00736276"/>
    <w:rsid w:val="0073638B"/>
    <w:rsid w:val="007369F4"/>
    <w:rsid w:val="00736E6E"/>
    <w:rsid w:val="00740056"/>
    <w:rsid w:val="00740756"/>
    <w:rsid w:val="007409C8"/>
    <w:rsid w:val="00741E5F"/>
    <w:rsid w:val="00742554"/>
    <w:rsid w:val="00742C16"/>
    <w:rsid w:val="00742E92"/>
    <w:rsid w:val="00742F22"/>
    <w:rsid w:val="00742FFE"/>
    <w:rsid w:val="007435B8"/>
    <w:rsid w:val="00743BA7"/>
    <w:rsid w:val="00743DFD"/>
    <w:rsid w:val="00744379"/>
    <w:rsid w:val="007443D6"/>
    <w:rsid w:val="007444A2"/>
    <w:rsid w:val="007444E1"/>
    <w:rsid w:val="00744635"/>
    <w:rsid w:val="00744758"/>
    <w:rsid w:val="007449D7"/>
    <w:rsid w:val="00744A4F"/>
    <w:rsid w:val="00746387"/>
    <w:rsid w:val="00746AF6"/>
    <w:rsid w:val="0074705E"/>
    <w:rsid w:val="0074733F"/>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3E41"/>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97861"/>
    <w:rsid w:val="007A0AD1"/>
    <w:rsid w:val="007A116B"/>
    <w:rsid w:val="007A2111"/>
    <w:rsid w:val="007A221C"/>
    <w:rsid w:val="007A27FD"/>
    <w:rsid w:val="007A2DD8"/>
    <w:rsid w:val="007A39F5"/>
    <w:rsid w:val="007A4558"/>
    <w:rsid w:val="007A4681"/>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515B"/>
    <w:rsid w:val="007D51F2"/>
    <w:rsid w:val="007D54B5"/>
    <w:rsid w:val="007D57A4"/>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DCC"/>
    <w:rsid w:val="007E419C"/>
    <w:rsid w:val="007E41B3"/>
    <w:rsid w:val="007E43B9"/>
    <w:rsid w:val="007E4A0D"/>
    <w:rsid w:val="007E6608"/>
    <w:rsid w:val="007E6749"/>
    <w:rsid w:val="007E6E77"/>
    <w:rsid w:val="007E7294"/>
    <w:rsid w:val="007E7DAE"/>
    <w:rsid w:val="007F0250"/>
    <w:rsid w:val="007F075E"/>
    <w:rsid w:val="007F08B6"/>
    <w:rsid w:val="007F145D"/>
    <w:rsid w:val="007F1CDF"/>
    <w:rsid w:val="007F29C2"/>
    <w:rsid w:val="007F2D1F"/>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06B"/>
    <w:rsid w:val="0080218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4594"/>
    <w:rsid w:val="00825229"/>
    <w:rsid w:val="0082548D"/>
    <w:rsid w:val="00826041"/>
    <w:rsid w:val="00826AB2"/>
    <w:rsid w:val="00827525"/>
    <w:rsid w:val="008278E3"/>
    <w:rsid w:val="00827F02"/>
    <w:rsid w:val="00830264"/>
    <w:rsid w:val="0083027A"/>
    <w:rsid w:val="00831125"/>
    <w:rsid w:val="00831305"/>
    <w:rsid w:val="00831DF7"/>
    <w:rsid w:val="0083213F"/>
    <w:rsid w:val="00833192"/>
    <w:rsid w:val="00833416"/>
    <w:rsid w:val="008336BE"/>
    <w:rsid w:val="00833842"/>
    <w:rsid w:val="00834633"/>
    <w:rsid w:val="00834AB6"/>
    <w:rsid w:val="00834DB4"/>
    <w:rsid w:val="00835407"/>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479CD"/>
    <w:rsid w:val="0085000B"/>
    <w:rsid w:val="0085023C"/>
    <w:rsid w:val="00850625"/>
    <w:rsid w:val="008506C2"/>
    <w:rsid w:val="00850969"/>
    <w:rsid w:val="00850B5E"/>
    <w:rsid w:val="00851C3F"/>
    <w:rsid w:val="0085207D"/>
    <w:rsid w:val="00853007"/>
    <w:rsid w:val="0085338E"/>
    <w:rsid w:val="008534DB"/>
    <w:rsid w:val="0085450E"/>
    <w:rsid w:val="008549D5"/>
    <w:rsid w:val="00855737"/>
    <w:rsid w:val="008558D1"/>
    <w:rsid w:val="00855976"/>
    <w:rsid w:val="00855D46"/>
    <w:rsid w:val="00856373"/>
    <w:rsid w:val="00856E60"/>
    <w:rsid w:val="008571E3"/>
    <w:rsid w:val="0085726F"/>
    <w:rsid w:val="008573D3"/>
    <w:rsid w:val="008578A3"/>
    <w:rsid w:val="00857B58"/>
    <w:rsid w:val="00860957"/>
    <w:rsid w:val="008615B1"/>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628"/>
    <w:rsid w:val="00873C13"/>
    <w:rsid w:val="00874658"/>
    <w:rsid w:val="00874667"/>
    <w:rsid w:val="00874F01"/>
    <w:rsid w:val="0087519B"/>
    <w:rsid w:val="008758D2"/>
    <w:rsid w:val="008759E6"/>
    <w:rsid w:val="00876863"/>
    <w:rsid w:val="008769B7"/>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54E9"/>
    <w:rsid w:val="008D5D02"/>
    <w:rsid w:val="008D6351"/>
    <w:rsid w:val="008D645A"/>
    <w:rsid w:val="008D66D2"/>
    <w:rsid w:val="008D6AD6"/>
    <w:rsid w:val="008D6CF2"/>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17"/>
    <w:rsid w:val="008E6846"/>
    <w:rsid w:val="008E706F"/>
    <w:rsid w:val="008E727A"/>
    <w:rsid w:val="008E7547"/>
    <w:rsid w:val="008E7739"/>
    <w:rsid w:val="008E7D22"/>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86E"/>
    <w:rsid w:val="00915F9C"/>
    <w:rsid w:val="009165B9"/>
    <w:rsid w:val="0091660C"/>
    <w:rsid w:val="009203FA"/>
    <w:rsid w:val="00920550"/>
    <w:rsid w:val="0092096B"/>
    <w:rsid w:val="00921328"/>
    <w:rsid w:val="009215AB"/>
    <w:rsid w:val="00921ED6"/>
    <w:rsid w:val="0092217F"/>
    <w:rsid w:val="00922FFD"/>
    <w:rsid w:val="009233EA"/>
    <w:rsid w:val="009236BA"/>
    <w:rsid w:val="009238C9"/>
    <w:rsid w:val="00923BE8"/>
    <w:rsid w:val="0092512C"/>
    <w:rsid w:val="00926F97"/>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67451"/>
    <w:rsid w:val="00970072"/>
    <w:rsid w:val="00970419"/>
    <w:rsid w:val="00970853"/>
    <w:rsid w:val="00970893"/>
    <w:rsid w:val="00970F21"/>
    <w:rsid w:val="00971068"/>
    <w:rsid w:val="00971099"/>
    <w:rsid w:val="00971190"/>
    <w:rsid w:val="00971638"/>
    <w:rsid w:val="0097177B"/>
    <w:rsid w:val="00972088"/>
    <w:rsid w:val="00972742"/>
    <w:rsid w:val="00973BF5"/>
    <w:rsid w:val="009741B8"/>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4E1"/>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8EA"/>
    <w:rsid w:val="00995B05"/>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237B"/>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0C92"/>
    <w:rsid w:val="009E1149"/>
    <w:rsid w:val="009E136C"/>
    <w:rsid w:val="009E2003"/>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7939"/>
    <w:rsid w:val="009F0031"/>
    <w:rsid w:val="009F07D2"/>
    <w:rsid w:val="009F0A78"/>
    <w:rsid w:val="009F0B0A"/>
    <w:rsid w:val="009F2268"/>
    <w:rsid w:val="009F2A08"/>
    <w:rsid w:val="009F2A8A"/>
    <w:rsid w:val="009F2BFF"/>
    <w:rsid w:val="009F2CE0"/>
    <w:rsid w:val="009F2D28"/>
    <w:rsid w:val="009F3AA2"/>
    <w:rsid w:val="009F40C7"/>
    <w:rsid w:val="009F4234"/>
    <w:rsid w:val="009F458F"/>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EFD"/>
    <w:rsid w:val="00A37326"/>
    <w:rsid w:val="00A4001D"/>
    <w:rsid w:val="00A40874"/>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7BC"/>
    <w:rsid w:val="00A70D04"/>
    <w:rsid w:val="00A72129"/>
    <w:rsid w:val="00A729D8"/>
    <w:rsid w:val="00A72B97"/>
    <w:rsid w:val="00A734B6"/>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95820"/>
    <w:rsid w:val="00AA100F"/>
    <w:rsid w:val="00AA264A"/>
    <w:rsid w:val="00AA2AD6"/>
    <w:rsid w:val="00AA2DC9"/>
    <w:rsid w:val="00AA411B"/>
    <w:rsid w:val="00AA4269"/>
    <w:rsid w:val="00AA49EA"/>
    <w:rsid w:val="00AA4C88"/>
    <w:rsid w:val="00AA4D43"/>
    <w:rsid w:val="00AA5837"/>
    <w:rsid w:val="00AA5CC6"/>
    <w:rsid w:val="00AA7909"/>
    <w:rsid w:val="00AB036D"/>
    <w:rsid w:val="00AB0534"/>
    <w:rsid w:val="00AB2787"/>
    <w:rsid w:val="00AB2D03"/>
    <w:rsid w:val="00AB30E6"/>
    <w:rsid w:val="00AB3948"/>
    <w:rsid w:val="00AB40E9"/>
    <w:rsid w:val="00AB42E0"/>
    <w:rsid w:val="00AB5A28"/>
    <w:rsid w:val="00AB5C32"/>
    <w:rsid w:val="00AB6115"/>
    <w:rsid w:val="00AB6824"/>
    <w:rsid w:val="00AB68D6"/>
    <w:rsid w:val="00AB6C03"/>
    <w:rsid w:val="00AB6D3D"/>
    <w:rsid w:val="00AB6E43"/>
    <w:rsid w:val="00AB78ED"/>
    <w:rsid w:val="00AC01B3"/>
    <w:rsid w:val="00AC0C0D"/>
    <w:rsid w:val="00AC141F"/>
    <w:rsid w:val="00AC1C7F"/>
    <w:rsid w:val="00AC1F29"/>
    <w:rsid w:val="00AC22EF"/>
    <w:rsid w:val="00AC2604"/>
    <w:rsid w:val="00AC296B"/>
    <w:rsid w:val="00AC4043"/>
    <w:rsid w:val="00AC4098"/>
    <w:rsid w:val="00AC51E8"/>
    <w:rsid w:val="00AC52E8"/>
    <w:rsid w:val="00AC6819"/>
    <w:rsid w:val="00AC6CAE"/>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E0BB8"/>
    <w:rsid w:val="00AE1FFE"/>
    <w:rsid w:val="00AE3003"/>
    <w:rsid w:val="00AE38DF"/>
    <w:rsid w:val="00AE3DAF"/>
    <w:rsid w:val="00AE3FAD"/>
    <w:rsid w:val="00AE42C0"/>
    <w:rsid w:val="00AE4488"/>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265"/>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812"/>
    <w:rsid w:val="00B20B2A"/>
    <w:rsid w:val="00B21377"/>
    <w:rsid w:val="00B21CD4"/>
    <w:rsid w:val="00B21E60"/>
    <w:rsid w:val="00B21E72"/>
    <w:rsid w:val="00B221FB"/>
    <w:rsid w:val="00B23226"/>
    <w:rsid w:val="00B23CEE"/>
    <w:rsid w:val="00B23F43"/>
    <w:rsid w:val="00B23F5E"/>
    <w:rsid w:val="00B23FAC"/>
    <w:rsid w:val="00B242F4"/>
    <w:rsid w:val="00B24652"/>
    <w:rsid w:val="00B247B5"/>
    <w:rsid w:val="00B254D6"/>
    <w:rsid w:val="00B25773"/>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19D6"/>
    <w:rsid w:val="00B426C2"/>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6057"/>
    <w:rsid w:val="00B66074"/>
    <w:rsid w:val="00B66159"/>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77F7A"/>
    <w:rsid w:val="00B80A24"/>
    <w:rsid w:val="00B80CDC"/>
    <w:rsid w:val="00B80DE7"/>
    <w:rsid w:val="00B813AC"/>
    <w:rsid w:val="00B81904"/>
    <w:rsid w:val="00B81E61"/>
    <w:rsid w:val="00B824AB"/>
    <w:rsid w:val="00B82BE7"/>
    <w:rsid w:val="00B82F4E"/>
    <w:rsid w:val="00B832FB"/>
    <w:rsid w:val="00B83667"/>
    <w:rsid w:val="00B8387B"/>
    <w:rsid w:val="00B851C8"/>
    <w:rsid w:val="00B8543E"/>
    <w:rsid w:val="00B85462"/>
    <w:rsid w:val="00B85533"/>
    <w:rsid w:val="00B858E6"/>
    <w:rsid w:val="00B85BEF"/>
    <w:rsid w:val="00B862BD"/>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5FB6"/>
    <w:rsid w:val="00BA6641"/>
    <w:rsid w:val="00BA734D"/>
    <w:rsid w:val="00BA7A45"/>
    <w:rsid w:val="00BA7E69"/>
    <w:rsid w:val="00BB0289"/>
    <w:rsid w:val="00BB0632"/>
    <w:rsid w:val="00BB069C"/>
    <w:rsid w:val="00BB1E7A"/>
    <w:rsid w:val="00BB2271"/>
    <w:rsid w:val="00BB2912"/>
    <w:rsid w:val="00BB2F90"/>
    <w:rsid w:val="00BB3462"/>
    <w:rsid w:val="00BB3E6E"/>
    <w:rsid w:val="00BB422A"/>
    <w:rsid w:val="00BB4370"/>
    <w:rsid w:val="00BB4F21"/>
    <w:rsid w:val="00BB54E5"/>
    <w:rsid w:val="00BB567D"/>
    <w:rsid w:val="00BB63F2"/>
    <w:rsid w:val="00BB6B5F"/>
    <w:rsid w:val="00BC0D43"/>
    <w:rsid w:val="00BC0EF4"/>
    <w:rsid w:val="00BC39E5"/>
    <w:rsid w:val="00BC464F"/>
    <w:rsid w:val="00BC50E9"/>
    <w:rsid w:val="00BC5928"/>
    <w:rsid w:val="00BC5A6A"/>
    <w:rsid w:val="00BC6039"/>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48E"/>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30B"/>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B45"/>
    <w:rsid w:val="00C15EB2"/>
    <w:rsid w:val="00C16116"/>
    <w:rsid w:val="00C16EAC"/>
    <w:rsid w:val="00C16EF9"/>
    <w:rsid w:val="00C1725F"/>
    <w:rsid w:val="00C172B4"/>
    <w:rsid w:val="00C17552"/>
    <w:rsid w:val="00C17764"/>
    <w:rsid w:val="00C17DD0"/>
    <w:rsid w:val="00C17F1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2C"/>
    <w:rsid w:val="00C310EC"/>
    <w:rsid w:val="00C314CD"/>
    <w:rsid w:val="00C31B01"/>
    <w:rsid w:val="00C31E75"/>
    <w:rsid w:val="00C32024"/>
    <w:rsid w:val="00C323C6"/>
    <w:rsid w:val="00C32455"/>
    <w:rsid w:val="00C32ED2"/>
    <w:rsid w:val="00C3394C"/>
    <w:rsid w:val="00C33D01"/>
    <w:rsid w:val="00C3404F"/>
    <w:rsid w:val="00C34722"/>
    <w:rsid w:val="00C35357"/>
    <w:rsid w:val="00C35748"/>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25B"/>
    <w:rsid w:val="00C47FEB"/>
    <w:rsid w:val="00C50016"/>
    <w:rsid w:val="00C508A2"/>
    <w:rsid w:val="00C50ED6"/>
    <w:rsid w:val="00C515A5"/>
    <w:rsid w:val="00C51B3B"/>
    <w:rsid w:val="00C52000"/>
    <w:rsid w:val="00C52256"/>
    <w:rsid w:val="00C5273B"/>
    <w:rsid w:val="00C527DE"/>
    <w:rsid w:val="00C52AA6"/>
    <w:rsid w:val="00C52DDD"/>
    <w:rsid w:val="00C52E3F"/>
    <w:rsid w:val="00C53196"/>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6BB"/>
    <w:rsid w:val="00C70AF8"/>
    <w:rsid w:val="00C71684"/>
    <w:rsid w:val="00C7181D"/>
    <w:rsid w:val="00C72693"/>
    <w:rsid w:val="00C73220"/>
    <w:rsid w:val="00C73308"/>
    <w:rsid w:val="00C73895"/>
    <w:rsid w:val="00C73D4C"/>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1F44"/>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94A"/>
    <w:rsid w:val="00C92B47"/>
    <w:rsid w:val="00C93523"/>
    <w:rsid w:val="00C9381B"/>
    <w:rsid w:val="00C93ED8"/>
    <w:rsid w:val="00C93EEA"/>
    <w:rsid w:val="00C943F2"/>
    <w:rsid w:val="00C94CD1"/>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31"/>
    <w:rsid w:val="00CD2ADD"/>
    <w:rsid w:val="00CD2D8F"/>
    <w:rsid w:val="00CD408B"/>
    <w:rsid w:val="00CD4104"/>
    <w:rsid w:val="00CD4775"/>
    <w:rsid w:val="00CD48E3"/>
    <w:rsid w:val="00CD505A"/>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B7C"/>
    <w:rsid w:val="00CE5EA0"/>
    <w:rsid w:val="00CE5F67"/>
    <w:rsid w:val="00CE64D4"/>
    <w:rsid w:val="00CE6BDA"/>
    <w:rsid w:val="00CE6FEB"/>
    <w:rsid w:val="00CE6FED"/>
    <w:rsid w:val="00CE770C"/>
    <w:rsid w:val="00CE7C12"/>
    <w:rsid w:val="00CF028C"/>
    <w:rsid w:val="00CF02D2"/>
    <w:rsid w:val="00CF06B3"/>
    <w:rsid w:val="00CF18EC"/>
    <w:rsid w:val="00CF1CBB"/>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3813"/>
    <w:rsid w:val="00D047BA"/>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548"/>
    <w:rsid w:val="00D3264B"/>
    <w:rsid w:val="00D327FA"/>
    <w:rsid w:val="00D33399"/>
    <w:rsid w:val="00D33DB1"/>
    <w:rsid w:val="00D33E8B"/>
    <w:rsid w:val="00D34679"/>
    <w:rsid w:val="00D34C31"/>
    <w:rsid w:val="00D34F9A"/>
    <w:rsid w:val="00D3531C"/>
    <w:rsid w:val="00D353F4"/>
    <w:rsid w:val="00D35BB4"/>
    <w:rsid w:val="00D362D7"/>
    <w:rsid w:val="00D3639C"/>
    <w:rsid w:val="00D3651C"/>
    <w:rsid w:val="00D365EE"/>
    <w:rsid w:val="00D3672E"/>
    <w:rsid w:val="00D374C7"/>
    <w:rsid w:val="00D37933"/>
    <w:rsid w:val="00D3798E"/>
    <w:rsid w:val="00D37A86"/>
    <w:rsid w:val="00D40220"/>
    <w:rsid w:val="00D409D2"/>
    <w:rsid w:val="00D40CDA"/>
    <w:rsid w:val="00D40F41"/>
    <w:rsid w:val="00D4166D"/>
    <w:rsid w:val="00D421E7"/>
    <w:rsid w:val="00D4220B"/>
    <w:rsid w:val="00D42FC5"/>
    <w:rsid w:val="00D4340B"/>
    <w:rsid w:val="00D43AC0"/>
    <w:rsid w:val="00D44E1D"/>
    <w:rsid w:val="00D454C5"/>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7D0"/>
    <w:rsid w:val="00D63B80"/>
    <w:rsid w:val="00D63DE1"/>
    <w:rsid w:val="00D64473"/>
    <w:rsid w:val="00D646BE"/>
    <w:rsid w:val="00D6480E"/>
    <w:rsid w:val="00D64F74"/>
    <w:rsid w:val="00D651C3"/>
    <w:rsid w:val="00D653F6"/>
    <w:rsid w:val="00D65812"/>
    <w:rsid w:val="00D65A7F"/>
    <w:rsid w:val="00D663FC"/>
    <w:rsid w:val="00D6734F"/>
    <w:rsid w:val="00D67CCE"/>
    <w:rsid w:val="00D706C7"/>
    <w:rsid w:val="00D70705"/>
    <w:rsid w:val="00D7079A"/>
    <w:rsid w:val="00D70F11"/>
    <w:rsid w:val="00D712DC"/>
    <w:rsid w:val="00D72302"/>
    <w:rsid w:val="00D72AA9"/>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0F76"/>
    <w:rsid w:val="00D91170"/>
    <w:rsid w:val="00D916AC"/>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820"/>
    <w:rsid w:val="00D966B0"/>
    <w:rsid w:val="00D96AA6"/>
    <w:rsid w:val="00D96CF0"/>
    <w:rsid w:val="00D97551"/>
    <w:rsid w:val="00D97FCA"/>
    <w:rsid w:val="00DA01D4"/>
    <w:rsid w:val="00DA02C3"/>
    <w:rsid w:val="00DA0F9C"/>
    <w:rsid w:val="00DA13BC"/>
    <w:rsid w:val="00DA22C8"/>
    <w:rsid w:val="00DA24F1"/>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B79D8"/>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1BF5"/>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4C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6F23"/>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5438"/>
    <w:rsid w:val="00E377B1"/>
    <w:rsid w:val="00E37C82"/>
    <w:rsid w:val="00E4074E"/>
    <w:rsid w:val="00E4089C"/>
    <w:rsid w:val="00E40F4D"/>
    <w:rsid w:val="00E40F8F"/>
    <w:rsid w:val="00E41160"/>
    <w:rsid w:val="00E42A11"/>
    <w:rsid w:val="00E42EB1"/>
    <w:rsid w:val="00E42FE3"/>
    <w:rsid w:val="00E43669"/>
    <w:rsid w:val="00E439FD"/>
    <w:rsid w:val="00E4438D"/>
    <w:rsid w:val="00E4470E"/>
    <w:rsid w:val="00E44823"/>
    <w:rsid w:val="00E4486F"/>
    <w:rsid w:val="00E448BD"/>
    <w:rsid w:val="00E44DDA"/>
    <w:rsid w:val="00E450E2"/>
    <w:rsid w:val="00E45194"/>
    <w:rsid w:val="00E452DF"/>
    <w:rsid w:val="00E45B2C"/>
    <w:rsid w:val="00E45DD5"/>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3B86"/>
    <w:rsid w:val="00E94BD7"/>
    <w:rsid w:val="00E9505A"/>
    <w:rsid w:val="00E95672"/>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0FE"/>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C7FE3"/>
    <w:rsid w:val="00ED02F2"/>
    <w:rsid w:val="00ED08FC"/>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197D"/>
    <w:rsid w:val="00EE2383"/>
    <w:rsid w:val="00EE2B8B"/>
    <w:rsid w:val="00EE3296"/>
    <w:rsid w:val="00EE4AA8"/>
    <w:rsid w:val="00EE5822"/>
    <w:rsid w:val="00EE59DC"/>
    <w:rsid w:val="00EE5FAE"/>
    <w:rsid w:val="00EE64E7"/>
    <w:rsid w:val="00EE69BC"/>
    <w:rsid w:val="00EE6A0E"/>
    <w:rsid w:val="00EE7301"/>
    <w:rsid w:val="00EE737C"/>
    <w:rsid w:val="00EE74D7"/>
    <w:rsid w:val="00EF03EA"/>
    <w:rsid w:val="00EF0780"/>
    <w:rsid w:val="00EF125A"/>
    <w:rsid w:val="00EF251F"/>
    <w:rsid w:val="00EF29D5"/>
    <w:rsid w:val="00EF2B92"/>
    <w:rsid w:val="00EF3073"/>
    <w:rsid w:val="00EF313F"/>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4AB"/>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88E"/>
    <w:rsid w:val="00F16A82"/>
    <w:rsid w:val="00F16DC8"/>
    <w:rsid w:val="00F17227"/>
    <w:rsid w:val="00F172C7"/>
    <w:rsid w:val="00F20B78"/>
    <w:rsid w:val="00F2128E"/>
    <w:rsid w:val="00F21422"/>
    <w:rsid w:val="00F2169F"/>
    <w:rsid w:val="00F219E1"/>
    <w:rsid w:val="00F22300"/>
    <w:rsid w:val="00F22E00"/>
    <w:rsid w:val="00F230CC"/>
    <w:rsid w:val="00F230CF"/>
    <w:rsid w:val="00F2338F"/>
    <w:rsid w:val="00F24508"/>
    <w:rsid w:val="00F24845"/>
    <w:rsid w:val="00F25155"/>
    <w:rsid w:val="00F25246"/>
    <w:rsid w:val="00F25333"/>
    <w:rsid w:val="00F257A4"/>
    <w:rsid w:val="00F26233"/>
    <w:rsid w:val="00F26BB3"/>
    <w:rsid w:val="00F26CE5"/>
    <w:rsid w:val="00F27207"/>
    <w:rsid w:val="00F27472"/>
    <w:rsid w:val="00F307F0"/>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37A4"/>
    <w:rsid w:val="00F4495B"/>
    <w:rsid w:val="00F44ED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5F33"/>
    <w:rsid w:val="00F6754C"/>
    <w:rsid w:val="00F67790"/>
    <w:rsid w:val="00F701B6"/>
    <w:rsid w:val="00F7098E"/>
    <w:rsid w:val="00F70C4C"/>
    <w:rsid w:val="00F7123C"/>
    <w:rsid w:val="00F71D06"/>
    <w:rsid w:val="00F723D0"/>
    <w:rsid w:val="00F732BC"/>
    <w:rsid w:val="00F73494"/>
    <w:rsid w:val="00F738B7"/>
    <w:rsid w:val="00F74705"/>
    <w:rsid w:val="00F74D02"/>
    <w:rsid w:val="00F7672E"/>
    <w:rsid w:val="00F76E82"/>
    <w:rsid w:val="00F77278"/>
    <w:rsid w:val="00F77D52"/>
    <w:rsid w:val="00F80746"/>
    <w:rsid w:val="00F8075D"/>
    <w:rsid w:val="00F811CA"/>
    <w:rsid w:val="00F81339"/>
    <w:rsid w:val="00F81527"/>
    <w:rsid w:val="00F81FB9"/>
    <w:rsid w:val="00F8364C"/>
    <w:rsid w:val="00F839FD"/>
    <w:rsid w:val="00F841A8"/>
    <w:rsid w:val="00F84C48"/>
    <w:rsid w:val="00F84F08"/>
    <w:rsid w:val="00F85381"/>
    <w:rsid w:val="00F853B1"/>
    <w:rsid w:val="00F857D7"/>
    <w:rsid w:val="00F85A89"/>
    <w:rsid w:val="00F85C4C"/>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68"/>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6D8"/>
    <w:rsid w:val="00FB29A2"/>
    <w:rsid w:val="00FB3AAF"/>
    <w:rsid w:val="00FB3ED5"/>
    <w:rsid w:val="00FB41BF"/>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713"/>
    <w:rsid w:val="00FE098E"/>
    <w:rsid w:val="00FE1789"/>
    <w:rsid w:val="00FE1D48"/>
    <w:rsid w:val="00FE1F34"/>
    <w:rsid w:val="00FE2206"/>
    <w:rsid w:val="00FE2431"/>
    <w:rsid w:val="00FE26D2"/>
    <w:rsid w:val="00FE2BE9"/>
    <w:rsid w:val="00FE2F3E"/>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1A8E"/>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wiss-sailing.ch/fr/racing/regates/participants-a-une-regate" TargetMode="External"/><Relationship Id="rId18" Type="http://schemas.openxmlformats.org/officeDocument/2006/relationships/hyperlink" Target="https://www.Manage2S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7/6/8/8/7688d989bc3eaefc3686e16ed5baf42a44ea56fa/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yperlink" Target="mailto:jeanpierre@voiles.c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wiss-sailing.ch/_Resources/Persistent/7/6/8/8/7688d989bc3eaefc3686e16ed5baf42a44ea56fa/Reglement%20Championnats%20de%20Suisse.pdf" TargetMode="External"/><Relationship Id="rId20" Type="http://schemas.openxmlformats.org/officeDocument/2006/relationships/hyperlink" Target="https://www.Manage2Sa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footer" Target="footer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wiss-sailing.ch/fr/racing/regates/participants-a-une-regate" TargetMode="External"/><Relationship Id="rId14" Type="http://schemas.openxmlformats.org/officeDocument/2006/relationships/hyperlink" Target="https://www.swiss-sailing.ch/_Resources/Persistent/b/9/8/c/b98cbf79ebaf0a7627e3c4ab7ca25d1e83c5a611/RRS20212024SwissSailingPrescriptions_en_de_fr_it102.pdf" TargetMode="External"/><Relationship Id="rId22" Type="http://schemas.openxmlformats.org/officeDocument/2006/relationships/hyperlink" Target="https://www.Manage2Sail.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sailing.org/inside-world-sailing/rules-regulations/racingru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4384</Words>
  <Characters>24115</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28443</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4</cp:revision>
  <cp:lastPrinted>2025-05-18T13:25:00Z</cp:lastPrinted>
  <dcterms:created xsi:type="dcterms:W3CDTF">2026-01-12T09:53:00Z</dcterms:created>
  <dcterms:modified xsi:type="dcterms:W3CDTF">2026-01-12T15:48:00Z</dcterms:modified>
</cp:coreProperties>
</file>