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1FB4166B" w:rsidR="00BB6233" w:rsidRPr="0027279A" w:rsidRDefault="00BB6233" w:rsidP="00BB6233">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830E63">
        <w:rPr>
          <w:b/>
          <w:bCs/>
        </w:rPr>
        <w:t xml:space="preserve"> de </w:t>
      </w:r>
      <w:r w:rsidR="007238B1">
        <w:rPr>
          <w:b/>
          <w:bCs/>
        </w:rPr>
        <w:t xml:space="preserve">la </w:t>
      </w:r>
      <w:r w:rsidR="00830E63">
        <w:rPr>
          <w:b/>
          <w:bCs/>
        </w:rPr>
        <w:t>classe "</w:t>
      </w:r>
      <w:r w:rsidR="00E64F7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Ce modèle standard de Swiss Sailing pour les Instructions de Course (IC</w:t>
      </w:r>
      <w:proofErr w:type="gramStart"/>
      <w:r>
        <w:t xml:space="preserve">) </w:t>
      </w:r>
      <w:r w:rsidR="00BB6233">
        <w:t>)</w:t>
      </w:r>
      <w:proofErr w:type="gramEnd"/>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68079A85" w:rsidR="0042356B" w:rsidRDefault="00FF6875" w:rsidP="00BB6233">
      <w:pPr>
        <w:pStyle w:val="ACguide-rouge-bullet-list"/>
        <w:ind w:left="1077" w:hanging="357"/>
        <w:contextualSpacing/>
      </w:pPr>
      <w:r w:rsidRPr="00DC3107">
        <w:t xml:space="preserve">Les règles du </w:t>
      </w:r>
      <w:r w:rsidR="00E64F7F">
        <w:t>règlement 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43C74BC1" w14:textId="4FB1F704" w:rsidR="00BB6233" w:rsidRDefault="00BB6233" w:rsidP="00BB6233">
      <w:pPr>
        <w:pStyle w:val="ACguide-rouge-bullet-list"/>
        <w:numPr>
          <w:ilvl w:val="0"/>
          <w:numId w:val="0"/>
        </w:numPr>
        <w:ind w:left="1080"/>
      </w:pPr>
      <w:r w:rsidRPr="00F03B52">
        <w:rPr>
          <w:highlight w:val="yellow"/>
        </w:rPr>
        <w:t>Recommandation : Mentionner les modifications en caractères rouges et relevez la liste des modifications en-dessous de la notation de version.</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w:t>
      </w:r>
      <w:proofErr w:type="gramStart"/>
      <w:r>
        <w:rPr>
          <w:bCs/>
        </w:rPr>
        <w:t>IC;</w:t>
      </w:r>
      <w:proofErr w:type="gramEnd"/>
      <w:r>
        <w:rPr>
          <w:bCs/>
        </w:rPr>
        <w:t xml:space="preserve">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proofErr w:type="gramStart"/>
      <w:r w:rsidR="00052C17" w:rsidRPr="004463F7">
        <w:rPr>
          <w:bCs/>
        </w:rPr>
        <w:t>renseignez les</w:t>
      </w:r>
      <w:proofErr w:type="gramEnd"/>
      <w:r w:rsidR="00052C17" w:rsidRPr="004463F7">
        <w:rPr>
          <w:bCs/>
        </w:rPr>
        <w:t xml:space="preserve">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59259613" w14:textId="77777777" w:rsidR="000A7A40" w:rsidRDefault="000A7A40" w:rsidP="004F78DB">
      <w:pPr>
        <w:pStyle w:val="ACguide-rougetitres"/>
      </w:pPr>
      <w:bookmarkStart w:id="2" w:name="_Hlk196500402"/>
      <w:r>
        <w:br w:type="page"/>
      </w:r>
    </w:p>
    <w:p w14:paraId="4DD92AD3" w14:textId="0AA438D9" w:rsidR="004F78DB" w:rsidRPr="004F78DB" w:rsidRDefault="004F78DB" w:rsidP="004F78DB">
      <w:pPr>
        <w:pStyle w:val="ACguide-rougetitres"/>
      </w:pPr>
      <w:r w:rsidRPr="004F78DB">
        <w:lastRenderedPageBreak/>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126CCD8C"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 xml:space="preserve">25 </w:t>
      </w:r>
      <w:r w:rsidR="00E64F7F">
        <w:rPr>
          <w:sz w:val="12"/>
          <w:szCs w:val="12"/>
          <w:lang w:val="en-GB"/>
        </w:rPr>
        <w:t>/ 2.3 – 10.01.26</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151475CF"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proofErr w:type="gramStart"/>
      <w:r w:rsidRPr="004138B6">
        <w:rPr>
          <w:rFonts w:cs="Arial"/>
          <w:sz w:val="18"/>
          <w:szCs w:val="18"/>
          <w:highlight w:val="yellow"/>
          <w:lang w:val="fr-CH"/>
        </w:rPr>
        <w:t>#.#</w:t>
      </w:r>
      <w:proofErr w:type="gramEnd"/>
      <w:r w:rsidRPr="004138B6">
        <w:rPr>
          <w:rFonts w:cs="Arial"/>
          <w:sz w:val="18"/>
          <w:szCs w:val="18"/>
          <w:highlight w:val="yellow"/>
          <w:lang w:val="fr-CH"/>
        </w:rPr>
        <w: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A47F71">
        <w:rPr>
          <w:rFonts w:cs="Arial"/>
          <w:noProof/>
          <w:sz w:val="18"/>
          <w:szCs w:val="18"/>
          <w:highlight w:val="yellow"/>
          <w:lang w:val="fr-CH"/>
        </w:rPr>
        <w:t>12.01.2026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 xml:space="preserve">Class </w:t>
      </w:r>
      <w:proofErr w:type="gramStart"/>
      <w:r w:rsidRPr="00AD1471">
        <w:rPr>
          <w:i/>
          <w:iCs/>
          <w:lang w:val="en-GB"/>
        </w:rPr>
        <w:t>representative :</w:t>
      </w:r>
      <w:proofErr w:type="gramEnd"/>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A75C83">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1806819E"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proofErr w:type="gramStart"/>
            <w:r w:rsidR="00364B80">
              <w:rPr>
                <w:i/>
                <w:iCs/>
              </w:rPr>
              <w:t>C</w:t>
            </w:r>
            <w:r w:rsidR="00364B80" w:rsidRPr="00C603E4">
              <w:rPr>
                <w:i/>
                <w:iCs/>
              </w:rPr>
              <w:t>ommittee</w:t>
            </w:r>
            <w:proofErr w:type="gramEnd"/>
            <w:r w:rsidR="00364B80">
              <w:rPr>
                <w:i/>
                <w:iCs/>
              </w:rPr>
              <w:t xml:space="preserve"> member</w:t>
            </w:r>
            <w:r w:rsidR="00364B80" w:rsidRPr="00C603E4">
              <w:rPr>
                <w:i/>
                <w:iCs/>
              </w:rPr>
              <w:t xml:space="preserve"> 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A47F71"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A47F71"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A47F71"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A47F71"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A47F71"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487A23"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6E828CDF" w:rsidR="007238B1" w:rsidRPr="00D379C5" w:rsidRDefault="007238B1"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9093ECC"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12BAD93A" w:rsidR="007238B1" w:rsidRPr="00DA216C" w:rsidRDefault="007238B1" w:rsidP="00245B81">
            <w:pPr>
              <w:pStyle w:val="ACNormal"/>
              <w:tabs>
                <w:tab w:val="left" w:pos="977"/>
              </w:tabs>
            </w:pPr>
            <w:r w:rsidRPr="003B0195">
              <w:rPr>
                <w:i/>
                <w:iCs/>
              </w:rPr>
              <w:t>Tout autre système d'information ne peut être considéré que comme une copie non officielle.</w:t>
            </w:r>
          </w:p>
        </w:tc>
      </w:tr>
      <w:tr w:rsidR="00D772AD" w:rsidRPr="00A47F71"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A47F71"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A47F71"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proofErr w:type="gramStart"/>
            <w:r w:rsidR="008857A4">
              <w:rPr>
                <w:iCs/>
                <w:highlight w:val="yellow"/>
                <w:lang w:val="en-US"/>
              </w:rPr>
              <w:t>flag pole</w:t>
            </w:r>
            <w:proofErr w:type="gramEnd"/>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A47F71"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A47F71"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proofErr w:type="gramStart"/>
            <w:r w:rsidR="00B831A3" w:rsidRPr="000F37EA">
              <w:rPr>
                <w:i w:val="0"/>
                <w:iCs/>
              </w:rPr>
              <w:t>NoR</w:t>
            </w:r>
            <w:proofErr w:type="spellEnd"/>
            <w:proofErr w:type="gram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A47F71" w14:paraId="0FC6881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lastRenderedPageBreak/>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A47F71"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A47F71" w14:paraId="4607A079" w14:textId="77777777" w:rsidTr="004E3626">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AD4F43" w:rsidRDefault="008C3D12" w:rsidP="00B53109">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415525" w:rsidRDefault="00906DB5" w:rsidP="00415525">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AD4F43" w:rsidRDefault="008C3D12" w:rsidP="00415525">
            <w:pPr>
              <w:pStyle w:val="ACnormal-Note-guide-rouge"/>
              <w:spacing w:after="0"/>
            </w:pPr>
          </w:p>
        </w:tc>
      </w:tr>
      <w:tr w:rsidR="00D772AD" w:rsidRPr="00AE2FCB"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 xml:space="preserve">White background flag with ILCA logo / Pavillon </w:t>
                  </w:r>
                  <w:proofErr w:type="spellStart"/>
                  <w:r w:rsidRPr="001D046E">
                    <w:rPr>
                      <w:color w:val="000000" w:themeColor="text1"/>
                      <w:lang w:val="en-GB"/>
                    </w:rPr>
                    <w:t>blanc</w:t>
                  </w:r>
                  <w:proofErr w:type="spellEnd"/>
                  <w:r w:rsidRPr="001D046E">
                    <w:rPr>
                      <w:color w:val="000000" w:themeColor="text1"/>
                      <w:lang w:val="en-GB"/>
                    </w:rPr>
                    <w:t xml:space="preserve">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A47F71"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A47F71"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DE5761" w:rsidRPr="00A47F71" w14:paraId="091E1E00" w14:textId="77777777" w:rsidTr="008D70ED">
              <w:trPr>
                <w:jc w:val="center"/>
              </w:trPr>
              <w:tc>
                <w:tcPr>
                  <w:tcW w:w="2915"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5245"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A47F71" w14:paraId="4852816E" w14:textId="77777777" w:rsidTr="008D70ED">
              <w:trPr>
                <w:jc w:val="center"/>
              </w:trPr>
              <w:tc>
                <w:tcPr>
                  <w:tcW w:w="2915" w:type="dxa"/>
                  <w:vAlign w:val="center"/>
                </w:tcPr>
                <w:p w14:paraId="291A7A55" w14:textId="77777777" w:rsidR="008D70ED" w:rsidRDefault="00DE5761" w:rsidP="008D70ED">
                  <w:pPr>
                    <w:pStyle w:val="ACnormalsous-tableau"/>
                    <w:numPr>
                      <w:ilvl w:val="0"/>
                      <w:numId w:val="0"/>
                    </w:numPr>
                    <w:spacing w:after="0"/>
                    <w:ind w:left="34"/>
                  </w:pPr>
                  <w:proofErr w:type="spellStart"/>
                  <w:proofErr w:type="gramStart"/>
                  <w:r>
                    <w:t>starting</w:t>
                  </w:r>
                  <w:proofErr w:type="spellEnd"/>
                  <w:proofErr w:type="gramEnd"/>
                  <w:r>
                    <w:t xml:space="preserve"> mark</w:t>
                  </w:r>
                </w:p>
                <w:p w14:paraId="1AA91182" w14:textId="0FE04096" w:rsidR="00DE5761" w:rsidRDefault="00DE5761" w:rsidP="008D70ED">
                  <w:pPr>
                    <w:pStyle w:val="ACnormalsous-tableau"/>
                    <w:numPr>
                      <w:ilvl w:val="0"/>
                      <w:numId w:val="0"/>
                    </w:numPr>
                    <w:spacing w:after="0"/>
                    <w:ind w:left="34"/>
                  </w:pPr>
                  <w:proofErr w:type="gramStart"/>
                  <w:r>
                    <w:t>marque</w:t>
                  </w:r>
                  <w:proofErr w:type="gramEnd"/>
                  <w:r>
                    <w:t xml:space="preserve"> de départ</w:t>
                  </w:r>
                </w:p>
              </w:tc>
              <w:tc>
                <w:tcPr>
                  <w:tcW w:w="5245" w:type="dxa"/>
                </w:tcPr>
                <w:p w14:paraId="44EC1F99" w14:textId="43A95272" w:rsidR="008D70ED" w:rsidRPr="00CC3C54" w:rsidRDefault="00DE5761" w:rsidP="008D70ED">
                  <w:pPr>
                    <w:pStyle w:val="ACnormalsous-tableau"/>
                    <w:numPr>
                      <w:ilvl w:val="0"/>
                      <w:numId w:val="0"/>
                    </w:numPr>
                    <w:spacing w:after="0"/>
                    <w:ind w:left="34"/>
                    <w:rPr>
                      <w:highlight w:val="yellow"/>
                    </w:rPr>
                  </w:pPr>
                  <w:r w:rsidRPr="00CC3C54">
                    <w:rPr>
                      <w:highlight w:val="yellow"/>
                    </w:rPr>
                    <w:t>&lt;</w:t>
                  </w:r>
                  <w:proofErr w:type="gramStart"/>
                  <w:r w:rsidR="008D70ED" w:rsidRPr="00CC3C54">
                    <w:rPr>
                      <w:highlight w:val="yellow"/>
                    </w:rPr>
                    <w:t>mark</w:t>
                  </w:r>
                  <w:proofErr w:type="gramEnd"/>
                  <w:r w:rsidR="008D70ED" w:rsidRPr="00CC3C54">
                    <w:rPr>
                      <w:highlight w:val="yellow"/>
                    </w:rPr>
                    <w:t xml:space="preserve"> </w:t>
                  </w:r>
                  <w:r w:rsidRPr="00CC3C54">
                    <w:rPr>
                      <w:highlight w:val="yellow"/>
                    </w:rPr>
                    <w:t>description&gt;</w:t>
                  </w:r>
                  <w:r w:rsidR="008D70ED" w:rsidRPr="00CC3C54">
                    <w:t xml:space="preserve"> </w:t>
                  </w:r>
                </w:p>
                <w:p w14:paraId="2ED1F937" w14:textId="0B704910" w:rsidR="00DE5761" w:rsidRPr="007D24BB" w:rsidRDefault="00DE5761" w:rsidP="008D70ED">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CC4ED4">
                    <w:rPr>
                      <w:highlight w:val="yellow"/>
                    </w:rPr>
                    <w:t>&gt;</w:t>
                  </w:r>
                  <w:r w:rsidR="008D70ED">
                    <w:t xml:space="preserve"> </w:t>
                  </w:r>
                </w:p>
              </w:tc>
            </w:tr>
            <w:tr w:rsidR="008D70ED" w:rsidRPr="00A47F71" w14:paraId="2621E40F" w14:textId="77777777" w:rsidTr="008D70ED">
              <w:trPr>
                <w:jc w:val="center"/>
              </w:trPr>
              <w:tc>
                <w:tcPr>
                  <w:tcW w:w="2915" w:type="dxa"/>
                  <w:vAlign w:val="center"/>
                </w:tcPr>
                <w:p w14:paraId="203C399F" w14:textId="45C7DCCA" w:rsidR="008D70ED" w:rsidRPr="00CD65C5" w:rsidRDefault="008D70ED" w:rsidP="008D70ED">
                  <w:pPr>
                    <w:pStyle w:val="ACnormalsous-tableau"/>
                    <w:numPr>
                      <w:ilvl w:val="0"/>
                      <w:numId w:val="0"/>
                    </w:numPr>
                    <w:spacing w:after="0"/>
                    <w:ind w:left="34"/>
                  </w:pPr>
                  <w:proofErr w:type="gramStart"/>
                  <w:r>
                    <w:t>mark</w:t>
                  </w:r>
                  <w:proofErr w:type="gramEnd"/>
                  <w:r>
                    <w:t xml:space="preserve"> 1 / marque 1</w:t>
                  </w:r>
                </w:p>
              </w:tc>
              <w:tc>
                <w:tcPr>
                  <w:tcW w:w="5245"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A47F71" w14:paraId="08858BFB" w14:textId="77777777" w:rsidTr="00273FB2">
              <w:trPr>
                <w:jc w:val="center"/>
              </w:trPr>
              <w:tc>
                <w:tcPr>
                  <w:tcW w:w="2915" w:type="dxa"/>
                  <w:vAlign w:val="center"/>
                </w:tcPr>
                <w:p w14:paraId="1DCCCA55" w14:textId="7424DCC7" w:rsidR="008F7995" w:rsidRPr="004B2D8E" w:rsidRDefault="008F7995" w:rsidP="00273FB2">
                  <w:pPr>
                    <w:pStyle w:val="ACnormalsous-tableau"/>
                    <w:numPr>
                      <w:ilvl w:val="0"/>
                      <w:numId w:val="0"/>
                    </w:numPr>
                    <w:spacing w:after="0"/>
                    <w:ind w:left="34"/>
                  </w:pPr>
                  <w:proofErr w:type="gramStart"/>
                  <w:r w:rsidRPr="004B2D8E">
                    <w:t>mark</w:t>
                  </w:r>
                  <w:proofErr w:type="gramEnd"/>
                  <w:r w:rsidRPr="004B2D8E">
                    <w:t xml:space="preserve"> 1a / marque 1a</w:t>
                  </w:r>
                </w:p>
              </w:tc>
              <w:tc>
                <w:tcPr>
                  <w:tcW w:w="5245"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&lt;description de la marque&gt;</w:t>
                  </w:r>
                </w:p>
              </w:tc>
            </w:tr>
            <w:tr w:rsidR="008D70ED" w:rsidRPr="00A47F71" w14:paraId="7CA2F318" w14:textId="77777777" w:rsidTr="008D70ED">
              <w:trPr>
                <w:jc w:val="center"/>
              </w:trPr>
              <w:tc>
                <w:tcPr>
                  <w:tcW w:w="2915" w:type="dxa"/>
                  <w:vAlign w:val="center"/>
                </w:tcPr>
                <w:p w14:paraId="7D36D1A3" w14:textId="5D7A66D1" w:rsidR="008D70ED" w:rsidRPr="00CD65C5" w:rsidRDefault="008D70ED" w:rsidP="008D70ED">
                  <w:pPr>
                    <w:pStyle w:val="ACnormalsous-tableau"/>
                    <w:numPr>
                      <w:ilvl w:val="0"/>
                      <w:numId w:val="0"/>
                    </w:numPr>
                    <w:spacing w:after="0"/>
                    <w:ind w:left="34"/>
                  </w:pPr>
                  <w:proofErr w:type="gramStart"/>
                  <w:r>
                    <w:t>mark</w:t>
                  </w:r>
                  <w:proofErr w:type="gramEnd"/>
                  <w:r>
                    <w:t xml:space="preserve"> 2 / marque 2</w:t>
                  </w:r>
                </w:p>
              </w:tc>
              <w:tc>
                <w:tcPr>
                  <w:tcW w:w="5245"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A47F71" w14:paraId="16BFE6A7" w14:textId="77777777" w:rsidTr="008D70ED">
              <w:trPr>
                <w:jc w:val="center"/>
              </w:trPr>
              <w:tc>
                <w:tcPr>
                  <w:tcW w:w="2915" w:type="dxa"/>
                  <w:vAlign w:val="center"/>
                </w:tcPr>
                <w:p w14:paraId="1254C8D9" w14:textId="5B155AAB" w:rsidR="00714B9B" w:rsidRPr="00AE05C3" w:rsidRDefault="00714B9B" w:rsidP="00714B9B">
                  <w:pPr>
                    <w:pStyle w:val="ACnormalsous-tableau"/>
                    <w:numPr>
                      <w:ilvl w:val="0"/>
                      <w:numId w:val="0"/>
                    </w:numPr>
                    <w:spacing w:after="0"/>
                    <w:ind w:left="34"/>
                    <w:rPr>
                      <w:i/>
                      <w:iCs/>
                    </w:rPr>
                  </w:pPr>
                  <w:proofErr w:type="gramStart"/>
                  <w:r w:rsidRPr="00AE05C3">
                    <w:rPr>
                      <w:i/>
                      <w:iCs/>
                    </w:rPr>
                    <w:t>mark</w:t>
                  </w:r>
                  <w:proofErr w:type="gramEnd"/>
                  <w:r w:rsidRPr="00AE05C3">
                    <w:rPr>
                      <w:i/>
                      <w:iCs/>
                    </w:rPr>
                    <w:t xml:space="preserve"> 3 / marque 3</w:t>
                  </w:r>
                </w:p>
              </w:tc>
              <w:tc>
                <w:tcPr>
                  <w:tcW w:w="5245"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A47F71" w14:paraId="78B1F9C4" w14:textId="77777777" w:rsidTr="00FD0EA9">
              <w:trPr>
                <w:jc w:val="center"/>
              </w:trPr>
              <w:tc>
                <w:tcPr>
                  <w:tcW w:w="2915"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5245"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A47F71" w14:paraId="7A39139A" w14:textId="77777777" w:rsidTr="008D70ED">
              <w:trPr>
                <w:jc w:val="center"/>
              </w:trPr>
              <w:tc>
                <w:tcPr>
                  <w:tcW w:w="2915"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marque 4</w:t>
                  </w:r>
                </w:p>
              </w:tc>
              <w:tc>
                <w:tcPr>
                  <w:tcW w:w="5245"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AE05C3" w:rsidRPr="00A47F71" w14:paraId="2B4805DA" w14:textId="77777777" w:rsidTr="00FD0EA9">
              <w:trPr>
                <w:jc w:val="center"/>
              </w:trPr>
              <w:tc>
                <w:tcPr>
                  <w:tcW w:w="2915"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5245"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A47F71" w14:paraId="332788F2" w14:textId="77777777" w:rsidTr="008D70ED">
              <w:trPr>
                <w:jc w:val="center"/>
              </w:trPr>
              <w:tc>
                <w:tcPr>
                  <w:tcW w:w="2915" w:type="dxa"/>
                  <w:vAlign w:val="center"/>
                </w:tcPr>
                <w:p w14:paraId="4CA02C47" w14:textId="7B3BA520" w:rsidR="00714B9B" w:rsidRDefault="00714B9B" w:rsidP="00714B9B">
                  <w:pPr>
                    <w:pStyle w:val="ACnormalsous-tableau"/>
                    <w:numPr>
                      <w:ilvl w:val="0"/>
                      <w:numId w:val="0"/>
                    </w:numPr>
                    <w:spacing w:after="0"/>
                    <w:ind w:left="34"/>
                  </w:pPr>
                  <w:proofErr w:type="spellStart"/>
                  <w:proofErr w:type="gramStart"/>
                  <w:r>
                    <w:t>finishing</w:t>
                  </w:r>
                  <w:proofErr w:type="spellEnd"/>
                  <w:proofErr w:type="gramEnd"/>
                  <w:r>
                    <w:t xml:space="preserve"> mark /</w:t>
                  </w:r>
                </w:p>
                <w:p w14:paraId="37CF7E81" w14:textId="3A3AA719" w:rsidR="00714B9B" w:rsidRPr="00271F55" w:rsidRDefault="00714B9B" w:rsidP="00714B9B">
                  <w:pPr>
                    <w:pStyle w:val="ACnormalsous-tableau"/>
                    <w:numPr>
                      <w:ilvl w:val="0"/>
                      <w:numId w:val="0"/>
                    </w:numPr>
                    <w:spacing w:after="0"/>
                    <w:ind w:left="34"/>
                  </w:pPr>
                  <w:proofErr w:type="gramStart"/>
                  <w:r>
                    <w:t>marque</w:t>
                  </w:r>
                  <w:proofErr w:type="gramEnd"/>
                  <w:r>
                    <w:t xml:space="preserve"> d'arrivée</w:t>
                  </w:r>
                </w:p>
              </w:tc>
              <w:tc>
                <w:tcPr>
                  <w:tcW w:w="5245"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A47F71"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A47F71"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A47F71"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proofErr w:type="gramStart"/>
            <w:r w:rsidR="006C40B3" w:rsidRPr="003B0C68">
              <w:rPr>
                <w:i/>
                <w:highlight w:val="yellow"/>
              </w:rPr>
              <w:t>description</w:t>
            </w:r>
            <w:proofErr w:type="gramEnd"/>
            <w:r w:rsidR="006C40B3" w:rsidRPr="003B0C68">
              <w:rPr>
                <w:i/>
                <w:highlight w:val="yellow"/>
              </w:rPr>
              <w:t xml:space="preserve">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3AB167E0" w:rsidR="00DE5761" w:rsidRPr="003B0C68" w:rsidRDefault="00DE5761" w:rsidP="00DE5761">
            <w:pPr>
              <w:pStyle w:val="ACNormal"/>
              <w:rPr>
                <w:i/>
              </w:rPr>
            </w:pPr>
            <w:r w:rsidRPr="003B0C68">
              <w:rPr>
                <w:i/>
              </w:rPr>
              <w:t>Les bouées de délimitation d'une telle zone ne sont pas des marques de parcours, toucher une telle bouée n'est pas une infraction à la RCV 31 et ne peut pas être motif à réclamation.</w:t>
            </w:r>
            <w:r w:rsidR="007238B1">
              <w:rPr>
                <w:i/>
              </w:rPr>
              <w:t>]</w:t>
            </w:r>
          </w:p>
        </w:tc>
      </w:tr>
      <w:tr w:rsidR="00F22479" w:rsidRPr="00AE2FCB"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A47F71"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A47F71"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F22479"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 xml:space="preserve">A boat that does not start within 4 minutes after her starting signal will be scored "Did Not Start" (DNS) without </w:t>
            </w:r>
            <w:proofErr w:type="gramStart"/>
            <w:r>
              <w:rPr>
                <w:lang w:val="en-US"/>
              </w:rPr>
              <w:t>a</w:t>
            </w:r>
            <w:r w:rsidR="00B76FBA">
              <w:rPr>
                <w:lang w:val="en-US"/>
              </w:rPr>
              <w:t xml:space="preserve"> </w:t>
            </w:r>
            <w:r>
              <w:rPr>
                <w:lang w:val="en-US"/>
              </w:rPr>
              <w:t>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w:t>
            </w:r>
            <w:r>
              <w:lastRenderedPageBreak/>
              <w:t xml:space="preserve">départ" (DNS) sans instruction. Ceci modifie les RCV </w:t>
            </w:r>
            <w:r w:rsidRPr="004F2176">
              <w:t xml:space="preserve">A5.1 </w:t>
            </w:r>
            <w:r>
              <w:t>et</w:t>
            </w:r>
            <w:r w:rsidRPr="004F2176">
              <w:t xml:space="preserve"> A5.2</w:t>
            </w:r>
            <w:r>
              <w:t>.</w:t>
            </w:r>
          </w:p>
        </w:tc>
      </w:tr>
      <w:tr w:rsidR="00F22479" w:rsidRPr="00A47F71"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lastRenderedPageBreak/>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A47F71"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A47F71"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 xml:space="preserve">A boat whose number </w:t>
            </w:r>
            <w:proofErr w:type="gramStart"/>
            <w:r w:rsidRPr="00C24AC2">
              <w:rPr>
                <w:lang w:val="en-US"/>
              </w:rPr>
              <w:t>is so</w:t>
            </w:r>
            <w:proofErr w:type="gramEnd"/>
            <w:r w:rsidRPr="00C24AC2">
              <w:rPr>
                <w:lang w:val="en-US"/>
              </w:rPr>
              <w:t xml:space="preserve">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A47F71"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A47F71" w14:paraId="7D2A734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 xml:space="preserve">The Starting sequence will </w:t>
            </w:r>
            <w:proofErr w:type="gramStart"/>
            <w:r>
              <w:rPr>
                <w:lang w:val="en-US"/>
              </w:rPr>
              <w:t>be :</w:t>
            </w:r>
            <w:proofErr w:type="gramEnd"/>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A75C83">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5AAF9E84" w14:textId="075EC0F7" w:rsidR="00F22479" w:rsidRPr="00C15B7E" w:rsidRDefault="00C15B7E" w:rsidP="00F22479">
                  <w:pPr>
                    <w:pStyle w:val="ACNormal"/>
                    <w:numPr>
                      <w:ilvl w:val="0"/>
                      <w:numId w:val="0"/>
                    </w:numPr>
                    <w:spacing w:after="0"/>
                    <w:jc w:val="center"/>
                    <w:rPr>
                      <w:lang w:val="de-CH"/>
                    </w:rPr>
                  </w:pPr>
                  <w:r w:rsidRPr="00C15B7E">
                    <w:rPr>
                      <w:lang w:val="de-CH"/>
                    </w:rPr>
                    <w:t>ILCA 4</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259B30B8" w14:textId="544ADCA6" w:rsidR="00F22479" w:rsidRPr="00C15B7E" w:rsidRDefault="00C15B7E" w:rsidP="00C15B7E">
                  <w:pPr>
                    <w:pStyle w:val="ACNormal"/>
                    <w:numPr>
                      <w:ilvl w:val="0"/>
                      <w:numId w:val="0"/>
                    </w:numPr>
                    <w:spacing w:after="0"/>
                    <w:jc w:val="center"/>
                    <w:rPr>
                      <w:lang w:val="en-GB"/>
                    </w:rPr>
                  </w:pPr>
                  <w:r w:rsidRPr="00C15B7E">
                    <w:rPr>
                      <w:lang w:val="en-GB"/>
                    </w:rPr>
                    <w:t>ILCA 7</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A75C83">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A47F71"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A47F71"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CF9D262" w14:textId="6B0B7897"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move a GPS mark, or</w:t>
            </w:r>
          </w:p>
          <w:p w14:paraId="77907423" w14:textId="728741D8" w:rsidR="00F22479" w:rsidRPr="00B6271D" w:rsidRDefault="00F22479" w:rsidP="00F22479">
            <w:pPr>
              <w:pStyle w:val="ACbullet-listabc"/>
              <w:tabs>
                <w:tab w:val="left" w:pos="977"/>
              </w:tabs>
              <w:rPr>
                <w:i w:val="0"/>
                <w:iCs w:val="0"/>
                <w:lang w:val="en-GB"/>
              </w:rPr>
            </w:pPr>
            <w:r w:rsidRPr="00B6271D">
              <w:rPr>
                <w:i w:val="0"/>
                <w:iCs w:val="0"/>
                <w:lang w:val="en-GB"/>
              </w:rPr>
              <w:t xml:space="preserve">(b) </w:t>
            </w:r>
            <w:r w:rsidRPr="00B6271D">
              <w:rPr>
                <w:i w:val="0"/>
                <w:iCs w:val="0"/>
                <w:lang w:val="en-GB"/>
              </w:rPr>
              <w:tab/>
              <w:t xml:space="preserve">move the finishing line, or </w:t>
            </w:r>
          </w:p>
          <w:p w14:paraId="01193D10" w14:textId="4F9B073D" w:rsidR="00F22479" w:rsidRPr="00B6271D" w:rsidRDefault="00F22479" w:rsidP="00F22479">
            <w:pPr>
              <w:pStyle w:val="ACbullet-listabc"/>
              <w:tabs>
                <w:tab w:val="left" w:pos="977"/>
              </w:tabs>
              <w:rPr>
                <w:i w:val="0"/>
                <w:iCs w:val="0"/>
                <w:lang w:val="en-GB"/>
              </w:rPr>
            </w:pPr>
            <w:r w:rsidRPr="00B6271D">
              <w:rPr>
                <w:i w:val="0"/>
                <w:iCs w:val="0"/>
                <w:lang w:val="en-GB"/>
              </w:rPr>
              <w:t xml:space="preserve">(c) </w:t>
            </w:r>
            <w:r w:rsidRPr="00B6271D">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proofErr w:type="gramStart"/>
            <w:r w:rsidRPr="00B6271D">
              <w:rPr>
                <w:i w:val="0"/>
                <w:iCs w:val="0"/>
              </w:rPr>
              <w:t>mouillera</w:t>
            </w:r>
            <w:proofErr w:type="gramEnd"/>
            <w:r w:rsidRPr="00B6271D">
              <w:rPr>
                <w:i w:val="0"/>
                <w:iCs w:val="0"/>
              </w:rPr>
              <w:t xml:space="preserve"> une nouvelle marque </w:t>
            </w:r>
            <w:proofErr w:type="gramStart"/>
            <w:r w:rsidRPr="00B6271D">
              <w:rPr>
                <w:i w:val="0"/>
                <w:iCs w:val="0"/>
              </w:rPr>
              <w:t>ou</w:t>
            </w:r>
            <w:proofErr w:type="gramEnd"/>
            <w:r w:rsidRPr="00B6271D">
              <w:rPr>
                <w:i w:val="0"/>
                <w:iCs w:val="0"/>
              </w:rPr>
              <w:t xml:space="preserve"> </w:t>
            </w:r>
          </w:p>
          <w:p w14:paraId="2F3D491F" w14:textId="5F56C9DF" w:rsidR="00F22479" w:rsidRPr="00B6271D" w:rsidRDefault="00F22479" w:rsidP="004F78DB">
            <w:pPr>
              <w:pStyle w:val="ACbullet-listabc"/>
              <w:numPr>
                <w:ilvl w:val="0"/>
                <w:numId w:val="7"/>
              </w:numPr>
              <w:tabs>
                <w:tab w:val="left" w:pos="977"/>
              </w:tabs>
              <w:ind w:left="379" w:hanging="379"/>
              <w:rPr>
                <w:i w:val="0"/>
                <w:iCs w:val="0"/>
              </w:rPr>
            </w:pPr>
            <w:proofErr w:type="gramStart"/>
            <w:r w:rsidRPr="00B6271D">
              <w:rPr>
                <w:i w:val="0"/>
                <w:iCs w:val="0"/>
              </w:rPr>
              <w:t>déplacera</w:t>
            </w:r>
            <w:proofErr w:type="gramEnd"/>
            <w:r w:rsidRPr="00B6271D">
              <w:rPr>
                <w:i w:val="0"/>
                <w:iCs w:val="0"/>
              </w:rPr>
              <w:t xml:space="preserve"> une marque GPS, </w:t>
            </w:r>
            <w:proofErr w:type="gramStart"/>
            <w:r w:rsidRPr="00B6271D">
              <w:rPr>
                <w:i w:val="0"/>
                <w:iCs w:val="0"/>
              </w:rPr>
              <w:t>ou</w:t>
            </w:r>
            <w:proofErr w:type="gramEnd"/>
          </w:p>
          <w:p w14:paraId="52BCD3FC" w14:textId="3F7C8C73" w:rsidR="00F22479" w:rsidRPr="00B6271D" w:rsidRDefault="00F22479" w:rsidP="00F22479">
            <w:pPr>
              <w:pStyle w:val="ACbullet-listabc"/>
              <w:tabs>
                <w:tab w:val="left" w:pos="977"/>
              </w:tabs>
              <w:rPr>
                <w:i w:val="0"/>
                <w:iCs w:val="0"/>
              </w:rPr>
            </w:pPr>
            <w:r w:rsidRPr="00B6271D">
              <w:rPr>
                <w:i w:val="0"/>
                <w:iCs w:val="0"/>
              </w:rPr>
              <w:t xml:space="preserve">(b) déplacera la ligne d’arrivée, </w:t>
            </w:r>
            <w:proofErr w:type="gramStart"/>
            <w:r w:rsidRPr="00B6271D">
              <w:rPr>
                <w:i w:val="0"/>
                <w:iCs w:val="0"/>
              </w:rPr>
              <w:t>ou</w:t>
            </w:r>
            <w:proofErr w:type="gramEnd"/>
          </w:p>
          <w:p w14:paraId="42198962" w14:textId="6257058B" w:rsidR="00F22479" w:rsidRPr="00B6271D" w:rsidRDefault="00F22479" w:rsidP="00F22479">
            <w:pPr>
              <w:pStyle w:val="ACbullet-listabc"/>
              <w:tabs>
                <w:tab w:val="left" w:pos="977"/>
              </w:tabs>
              <w:rPr>
                <w:i w:val="0"/>
                <w:iCs w:val="0"/>
              </w:rPr>
            </w:pPr>
            <w:r w:rsidRPr="00B6271D">
              <w:rPr>
                <w:i w:val="0"/>
                <w:iCs w:val="0"/>
              </w:rPr>
              <w:t>(c) déplacera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A47F71" w14:paraId="4DD6281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A47F71" w14:paraId="332AE7CE" w14:textId="77777777" w:rsidTr="00B76FBA">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A47F71" w14:paraId="4F33F456"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single" w:sz="4" w:space="0" w:color="000000"/>
              <w:right w:val="single" w:sz="4" w:space="0" w:color="000000"/>
            </w:tcBorders>
            <w:tcMar>
              <w:left w:w="103" w:type="dxa"/>
            </w:tcMar>
          </w:tcPr>
          <w:p w14:paraId="2D65E938" w14:textId="0281DFF3"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single" w:sz="4" w:space="0" w:color="000000"/>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A47F71" w14:paraId="46108771" w14:textId="77777777" w:rsidTr="00B76FBA">
        <w:tc>
          <w:tcPr>
            <w:tcW w:w="730" w:type="dxa"/>
            <w:tcBorders>
              <w:top w:val="single" w:sz="4" w:space="0" w:color="000000"/>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single" w:sz="4" w:space="0" w:color="000000"/>
              <w:left w:val="single" w:sz="4" w:space="0" w:color="000000"/>
              <w:bottom w:val="nil"/>
              <w:right w:val="single" w:sz="4" w:space="0" w:color="000000"/>
            </w:tcBorders>
            <w:tcMar>
              <w:left w:w="103" w:type="dxa"/>
            </w:tcMar>
          </w:tcPr>
          <w:p w14:paraId="3DCA1424" w14:textId="391333AB"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single" w:sz="4" w:space="0" w:color="000000"/>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t>[SP] Si une première pénalité est signalée proche de la ligne d'arrivée et que le bateau ne peut pas effectuer la pénalité requise avant de passer la ligne d'arrivée, le bateau sera pénalisé sans instruction avec une "Pénalité en points" (SCP) de 10% (arrondi au 0.5 point vers le haut), calculée conformément à la RCV 44.3(c).</w:t>
            </w:r>
          </w:p>
        </w:tc>
      </w:tr>
      <w:tr w:rsidR="006B7339" w:rsidRPr="00A47F71" w14:paraId="591E6168"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 xml:space="preserve">RRS P4 is replaced </w:t>
            </w:r>
            <w:proofErr w:type="gramStart"/>
            <w:r w:rsidRPr="00C12703">
              <w:rPr>
                <w:iCs/>
                <w:lang w:val="en-GB"/>
              </w:rPr>
              <w:t>with :</w:t>
            </w:r>
            <w:proofErr w:type="gramEnd"/>
          </w:p>
          <w:p w14:paraId="234D3164" w14:textId="08E46809" w:rsidR="006B7339" w:rsidRPr="00C12703" w:rsidRDefault="009919A2" w:rsidP="009919A2">
            <w:pPr>
              <w:pStyle w:val="ACNormal"/>
              <w:rPr>
                <w:iCs/>
                <w:lang w:val="en-GB"/>
              </w:rPr>
            </w:pPr>
            <w:r w:rsidRPr="00C12703">
              <w:rPr>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t xml:space="preserve">La RCV P4 est remplacée par : </w:t>
            </w:r>
          </w:p>
          <w:p w14:paraId="636C9F0B" w14:textId="23796B56" w:rsidR="006B7339" w:rsidRPr="00C12703" w:rsidRDefault="00B5361C" w:rsidP="00B5361C">
            <w:pPr>
              <w:pStyle w:val="ACNormal"/>
              <w:rPr>
                <w:iCs/>
              </w:rPr>
            </w:pPr>
            <w:r w:rsidRPr="00C12703">
              <w:rPr>
                <w:iCs/>
              </w:rPr>
              <w:t xml:space="preserve">Une action du jury selon la RCV P 1.2 ne peut pas être motif à une demande de réparation par un bateau, selon la RCV 61,1(a). Cependant, le jury peut initialiser une instruction de réparation et peut donner une réparation pour une action </w:t>
            </w:r>
            <w:r w:rsidRPr="00C12703">
              <w:rPr>
                <w:iCs/>
              </w:rPr>
              <w:lastRenderedPageBreak/>
              <w:t>selon la RCV P1.2 de l'un des membres du jury ou d'un observateur désigné.</w:t>
            </w:r>
          </w:p>
        </w:tc>
      </w:tr>
      <w:tr w:rsidR="00E25059" w:rsidRPr="00A47F71"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lastRenderedPageBreak/>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A47F71"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A47F71"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proofErr w:type="spellStart"/>
                  <w:r w:rsidRPr="0086365C">
                    <w:rPr>
                      <w:b/>
                      <w:bCs/>
                    </w:rPr>
                    <w:t>Finishing</w:t>
                  </w:r>
                  <w:proofErr w:type="spellEnd"/>
                  <w:r w:rsidRPr="0086365C">
                    <w:rPr>
                      <w:b/>
                      <w:bCs/>
                    </w:rPr>
                    <w:t xml:space="preserve">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A47F71"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A47F71"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5001AC28" w14:textId="77777777" w:rsidR="00E25059" w:rsidRPr="00A4510D" w:rsidRDefault="00E25059" w:rsidP="00E25059">
            <w:pPr>
              <w:pStyle w:val="ACNormal"/>
              <w:rPr>
                <w:lang w:val="en-GB"/>
              </w:rPr>
            </w:pP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bookmarkEnd w:id="7"/>
      <w:tr w:rsidR="00AF233C" w:rsidRPr="00196894" w14:paraId="3E2EE2A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D0AC34D" w14:textId="6D46BD37" w:rsidR="00AF233C" w:rsidRPr="00196894" w:rsidRDefault="00AF233C" w:rsidP="00AF233C">
            <w:pPr>
              <w:pStyle w:val="ACNormal"/>
              <w:tabs>
                <w:tab w:val="clear" w:pos="1134"/>
                <w:tab w:val="left" w:pos="977"/>
              </w:tabs>
            </w:pPr>
            <w:r w:rsidRPr="00196894">
              <w:t>17.</w:t>
            </w:r>
            <w:r w:rsidR="00884BB6" w:rsidRPr="00196894">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F33665" w14:textId="6A842A35" w:rsidR="00AF233C" w:rsidRPr="00196894" w:rsidRDefault="00AF233C" w:rsidP="00AF233C">
            <w:pPr>
              <w:pStyle w:val="ACNormal"/>
              <w:rPr>
                <w:lang w:val="en-US"/>
              </w:rPr>
            </w:pPr>
            <w:r w:rsidRPr="00196894">
              <w:rPr>
                <w:lang w:val="en-GB"/>
              </w:rPr>
              <w:t xml:space="preserve">The same time limits </w:t>
            </w:r>
            <w:r w:rsidR="003E6388" w:rsidRPr="00196894">
              <w:rPr>
                <w:lang w:val="en-GB"/>
              </w:rPr>
              <w:t>apply</w:t>
            </w:r>
            <w:r w:rsidRPr="00196894">
              <w:rPr>
                <w:lang w:val="en-GB"/>
              </w:rPr>
              <w:t xml:space="preserve"> for requests for redress. This changes RRS 61.2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7A76DD" w14:textId="53F77821" w:rsidR="00AF233C" w:rsidRPr="00196894" w:rsidRDefault="00AF233C" w:rsidP="00AF233C">
            <w:pPr>
              <w:pStyle w:val="ACNormal"/>
              <w:tabs>
                <w:tab w:val="left" w:pos="977"/>
              </w:tabs>
            </w:pPr>
            <w:r w:rsidRPr="00196894">
              <w:t>Les mêmes temps limites s'appliquent pour les demandes de réparations. Ceci change la RCV 61.2</w:t>
            </w:r>
          </w:p>
        </w:tc>
      </w:tr>
      <w:tr w:rsidR="00AF233C" w:rsidRPr="00A47F71"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A47F71"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A47F71"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 xml:space="preserve">within the protest time limit if the requesting party was informed of the decision on the previous </w:t>
            </w:r>
            <w:proofErr w:type="gramStart"/>
            <w:r w:rsidRPr="00AD64D2">
              <w:rPr>
                <w:i w:val="0"/>
                <w:iCs w:val="0"/>
                <w:lang w:val="en-GB"/>
              </w:rPr>
              <w:t>day;</w:t>
            </w:r>
            <w:proofErr w:type="gramEnd"/>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A47F71"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lastRenderedPageBreak/>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A47F71"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A47F71"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4"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9"/>
      <w:tr w:rsidR="00A75C83" w:rsidRPr="00A47F71"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264994" w:rsidRDefault="00A75C83" w:rsidP="00A75C83">
            <w:pPr>
              <w:pStyle w:val="ACNormalItalic"/>
              <w:rPr>
                <w:i w:val="0"/>
                <w:iCs/>
              </w:rPr>
            </w:pPr>
            <w:r w:rsidRPr="00264994">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264994" w:rsidRDefault="00A75C83" w:rsidP="00A75C83">
            <w:pPr>
              <w:pStyle w:val="ACNormalItalic"/>
              <w:rPr>
                <w:i w:val="0"/>
                <w:iCs/>
              </w:rPr>
            </w:pPr>
            <w:r w:rsidRPr="00264994">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264994" w:rsidRDefault="00A75C83" w:rsidP="00A75C83">
            <w:pPr>
              <w:pStyle w:val="ACNormal"/>
              <w:tabs>
                <w:tab w:val="left" w:pos="977"/>
              </w:tabs>
              <w:rPr>
                <w:iCs/>
              </w:rPr>
            </w:pPr>
            <w:r w:rsidRPr="00264994">
              <w:rPr>
                <w:iCs/>
              </w:rPr>
              <w:t xml:space="preserve">[DP] [NP] Une distance de sécurité de 50 mètres autour d’un bateau de ligne (sphère verte sur un mât) doit être respectée. </w:t>
            </w:r>
          </w:p>
        </w:tc>
      </w:tr>
      <w:tr w:rsidR="00A75C83" w:rsidRPr="00A47F71"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9B5A17" w:rsidRDefault="00A75C83" w:rsidP="00A75C83">
            <w:pPr>
              <w:pStyle w:val="ACNormalItalic"/>
            </w:pPr>
            <w:r w:rsidRPr="009B5A17">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9B5A17" w:rsidRDefault="00A75C83" w:rsidP="00264994">
            <w:pPr>
              <w:pStyle w:val="ACNormalItalic"/>
            </w:pPr>
            <w:r w:rsidRPr="009B5A17">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9B5A17" w:rsidRDefault="00A75C83" w:rsidP="00264994">
            <w:pPr>
              <w:pStyle w:val="ACNormal"/>
              <w:tabs>
                <w:tab w:val="left" w:pos="977"/>
              </w:tabs>
              <w:rPr>
                <w:i/>
              </w:rPr>
            </w:pPr>
            <w:r w:rsidRPr="009B5A17">
              <w:rPr>
                <w:i/>
              </w:rPr>
              <w:t>Lorsque le pavillon V du code international est affiché sur l’embarcation de signalisation, la procédure décrite dans l’Addendum C s’applique.</w:t>
            </w:r>
          </w:p>
        </w:tc>
      </w:tr>
      <w:tr w:rsidR="00A75C83" w:rsidRPr="00A47F71"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A47F71"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6"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A47F71"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A47F71"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A47F71"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A47F71"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A47F71" w14:paraId="517D5DF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A75C83" w:rsidRPr="00A47F71" w14:paraId="1B8CB2F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A75C83" w:rsidRPr="00140745" w:rsidRDefault="00A75C83" w:rsidP="00A75C83">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A75C83" w:rsidRDefault="00A75C83" w:rsidP="00A75C83">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37442AAB" w:rsidR="00A75C83" w:rsidRPr="00EB28AB" w:rsidRDefault="00A75C83" w:rsidP="00A75C83">
            <w:pPr>
              <w:pStyle w:val="ACbullet-list"/>
              <w:ind w:left="304" w:hanging="283"/>
              <w:rPr>
                <w:highlight w:val="yellow"/>
                <w:lang w:val="en-GB"/>
              </w:rPr>
            </w:pPr>
            <w:r w:rsidRPr="00EB28AB">
              <w:rPr>
                <w:highlight w:val="yellow"/>
                <w:lang w:val="en-GB"/>
              </w:rPr>
              <w:t>Race organization – White flag with RC letters</w:t>
            </w:r>
          </w:p>
          <w:p w14:paraId="7C3FD2E1" w14:textId="4DA2BB60" w:rsidR="00A75C83" w:rsidRDefault="00A75C83" w:rsidP="00A75C83">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9B7633" w:rsidRPr="009B7633" w:rsidRDefault="009B7633" w:rsidP="009B7633">
            <w:pPr>
              <w:pStyle w:val="ACbullet-list"/>
              <w:ind w:left="295" w:hanging="256"/>
              <w:rPr>
                <w:highlight w:val="yellow"/>
                <w:lang w:val="en-GB"/>
              </w:rPr>
            </w:pPr>
            <w:r w:rsidRPr="009B7633">
              <w:rPr>
                <w:highlight w:val="yellow"/>
                <w:lang w:val="en-GB"/>
              </w:rPr>
              <w:t>Security – White flag with letter S</w:t>
            </w:r>
          </w:p>
          <w:p w14:paraId="061E1751" w14:textId="77777777" w:rsidR="009B7633" w:rsidRPr="009B7633" w:rsidRDefault="009B7633" w:rsidP="009B7633">
            <w:pPr>
              <w:pStyle w:val="ACbullet-list"/>
              <w:ind w:left="295" w:hanging="256"/>
              <w:rPr>
                <w:highlight w:val="yellow"/>
                <w:lang w:val="en-GB"/>
              </w:rPr>
            </w:pPr>
            <w:r w:rsidRPr="009B7633">
              <w:rPr>
                <w:highlight w:val="yellow"/>
                <w:lang w:val="en-GB"/>
              </w:rPr>
              <w:t>Measurer - White flag with letter M</w:t>
            </w:r>
          </w:p>
          <w:p w14:paraId="44FA2685" w14:textId="76636124" w:rsidR="009B7633" w:rsidRPr="009B7633" w:rsidRDefault="009B7633" w:rsidP="009B7633">
            <w:pPr>
              <w:pStyle w:val="ACbullet-list"/>
              <w:ind w:left="295" w:hanging="256"/>
              <w:rPr>
                <w:highlight w:val="yellow"/>
                <w:lang w:val="en-GB"/>
              </w:rPr>
            </w:pPr>
            <w:r w:rsidRPr="009B7633">
              <w:rPr>
                <w:highlight w:val="yellow"/>
                <w:lang w:val="en-GB"/>
              </w:rPr>
              <w:t>Press – White flag with letter P</w:t>
            </w:r>
          </w:p>
          <w:p w14:paraId="5F0985A8" w14:textId="3FD3A597" w:rsidR="00A75C83" w:rsidRDefault="00A75C83" w:rsidP="00A75C83">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t>
            </w:r>
            <w:r w:rsidRPr="005571B0">
              <w:rPr>
                <w:b/>
                <w:bCs/>
                <w:highlight w:val="yellow"/>
                <w:lang w:val="en-GB"/>
              </w:rPr>
              <w:t>with an identifier</w:t>
            </w:r>
            <w:r w:rsidRPr="007F2F74">
              <w:rPr>
                <w:highlight w:val="yellow"/>
                <w:lang w:val="en-GB"/>
              </w:rPr>
              <w:t>]</w:t>
            </w:r>
          </w:p>
          <w:p w14:paraId="242E1BD1" w14:textId="11756E46" w:rsidR="00A75C83" w:rsidRPr="00095B4A" w:rsidRDefault="00A75C83" w:rsidP="00A75C83">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A75C83" w:rsidRDefault="00A75C83" w:rsidP="00A75C83">
            <w:pPr>
              <w:pStyle w:val="ACNormal"/>
              <w:tabs>
                <w:tab w:val="left" w:pos="977"/>
              </w:tabs>
            </w:pPr>
            <w:r w:rsidRPr="00294958">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77777777" w:rsidR="00A75C83" w:rsidRPr="00EB28AB" w:rsidRDefault="00A75C83" w:rsidP="00A75C83">
            <w:pPr>
              <w:pStyle w:val="ACbullet-list"/>
              <w:ind w:left="304" w:hanging="283"/>
              <w:rPr>
                <w:highlight w:val="yellow"/>
              </w:rPr>
            </w:pPr>
            <w:r w:rsidRPr="00EB28AB">
              <w:rPr>
                <w:highlight w:val="yellow"/>
              </w:rPr>
              <w:t>Organisateurs – pavillon blanc avec les lettres RC</w:t>
            </w:r>
          </w:p>
          <w:p w14:paraId="7DC66764" w14:textId="76FB1E86" w:rsidR="00A75C83" w:rsidRDefault="00A75C83" w:rsidP="00A75C83">
            <w:pPr>
              <w:pStyle w:val="ACbullet-list"/>
              <w:ind w:left="304" w:hanging="283"/>
              <w:rPr>
                <w:highlight w:val="yellow"/>
              </w:rPr>
            </w:pPr>
            <w:r w:rsidRPr="00EB28AB">
              <w:rPr>
                <w:highlight w:val="yellow"/>
              </w:rPr>
              <w:t>Jury – pavillon jaune avec JURY</w:t>
            </w:r>
          </w:p>
          <w:p w14:paraId="5E2ECCE7" w14:textId="13E41CE9" w:rsidR="009B7633" w:rsidRDefault="009B7633" w:rsidP="00A75C83">
            <w:pPr>
              <w:pStyle w:val="ACbullet-list"/>
              <w:ind w:left="304" w:hanging="283"/>
              <w:rPr>
                <w:highlight w:val="yellow"/>
              </w:rPr>
            </w:pPr>
            <w:r>
              <w:rPr>
                <w:highlight w:val="yellow"/>
              </w:rPr>
              <w:t>Sécurité – pavillon blanc avec la lettre S</w:t>
            </w:r>
          </w:p>
          <w:p w14:paraId="7B9CEAA2" w14:textId="50F5B7A3" w:rsidR="009B7633" w:rsidRDefault="009B7633" w:rsidP="00A75C83">
            <w:pPr>
              <w:pStyle w:val="ACbullet-list"/>
              <w:ind w:left="304" w:hanging="283"/>
              <w:rPr>
                <w:highlight w:val="yellow"/>
              </w:rPr>
            </w:pPr>
            <w:r>
              <w:rPr>
                <w:highlight w:val="yellow"/>
              </w:rPr>
              <w:t>Jaugeur – pavillon blanc avec la lettre M</w:t>
            </w:r>
          </w:p>
          <w:p w14:paraId="098F3533" w14:textId="5DC10550" w:rsidR="009B7633" w:rsidRDefault="009B7633" w:rsidP="00A75C83">
            <w:pPr>
              <w:pStyle w:val="ACbullet-list"/>
              <w:ind w:left="304" w:hanging="283"/>
              <w:rPr>
                <w:highlight w:val="yellow"/>
              </w:rPr>
            </w:pPr>
            <w:r>
              <w:rPr>
                <w:highlight w:val="yellow"/>
              </w:rPr>
              <w:t>Presse – pavillon blanc avec la lettre P</w:t>
            </w:r>
          </w:p>
          <w:p w14:paraId="2D1F8C05" w14:textId="237852BD" w:rsidR="00A75C83" w:rsidRPr="00EB28AB" w:rsidRDefault="00A75C83" w:rsidP="00A75C83">
            <w:pPr>
              <w:pStyle w:val="ACbullet-list"/>
              <w:ind w:left="304" w:hanging="283"/>
              <w:rPr>
                <w:highlight w:val="yellow"/>
              </w:rPr>
            </w:pPr>
            <w:proofErr w:type="spellStart"/>
            <w:r w:rsidRPr="00EB28AB">
              <w:rPr>
                <w:highlight w:val="yellow"/>
              </w:rPr>
              <w:t>Accompagna</w:t>
            </w:r>
            <w:r w:rsidR="00A47F71">
              <w:rPr>
                <w:highlight w:val="yellow"/>
              </w:rPr>
              <w:t>ateurs</w:t>
            </w:r>
            <w:proofErr w:type="spellEnd"/>
            <w:r w:rsidRPr="00EB28AB">
              <w:rPr>
                <w:highlight w:val="yellow"/>
              </w:rPr>
              <w:t xml:space="preserve"> – pavillon rose</w:t>
            </w:r>
            <w:r>
              <w:rPr>
                <w:highlight w:val="yellow"/>
              </w:rPr>
              <w:t xml:space="preserve"> [</w:t>
            </w:r>
            <w:r w:rsidRPr="005571B0">
              <w:rPr>
                <w:b/>
                <w:bCs/>
                <w:highlight w:val="yellow"/>
              </w:rPr>
              <w:t>avec un identifiant</w:t>
            </w:r>
            <w:r>
              <w:rPr>
                <w:highlight w:val="yellow"/>
              </w:rPr>
              <w:t>]</w:t>
            </w:r>
          </w:p>
          <w:p w14:paraId="17EDDEE5" w14:textId="0FC7C250" w:rsidR="00A75C83" w:rsidRPr="00484839" w:rsidRDefault="00A75C83" w:rsidP="00A75C83">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A47F71"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 xml:space="preserve">closer than 100m to any boat </w:t>
            </w:r>
            <w:proofErr w:type="gramStart"/>
            <w:r w:rsidRPr="000E3F63">
              <w:rPr>
                <w:iCs/>
                <w:lang w:val="en-GB"/>
              </w:rPr>
              <w:t>racing;</w:t>
            </w:r>
            <w:proofErr w:type="gramEnd"/>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of the 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w:t>
            </w:r>
            <w:proofErr w:type="gramStart"/>
            <w:r w:rsidRPr="00FA0C7C">
              <w:rPr>
                <w:iCs/>
                <w:lang w:val="en-GB"/>
              </w:rPr>
              <w:t>marks;</w:t>
            </w:r>
            <w:proofErr w:type="gramEnd"/>
          </w:p>
          <w:p w14:paraId="4DE0AF9A" w14:textId="6125D0EE" w:rsidR="00A75C83" w:rsidRPr="000E3F63" w:rsidRDefault="00A75C83" w:rsidP="00A75C83">
            <w:pPr>
              <w:pStyle w:val="ACbullet-list"/>
              <w:ind w:left="304" w:hanging="283"/>
              <w:rPr>
                <w:iCs/>
                <w:lang w:val="en-GB"/>
              </w:rPr>
            </w:pPr>
            <w:r w:rsidRPr="000E3F63">
              <w:rPr>
                <w:iCs/>
                <w:lang w:val="en-GB"/>
              </w:rPr>
              <w:t xml:space="preserve">between the inner and outer courses of a trapezoid course when boats are racing on both </w:t>
            </w:r>
            <w:proofErr w:type="gramStart"/>
            <w:r w:rsidRPr="000E3F63">
              <w:rPr>
                <w:iCs/>
                <w:lang w:val="en-GB"/>
              </w:rPr>
              <w:t>courses;</w:t>
            </w:r>
            <w:proofErr w:type="gramEnd"/>
          </w:p>
          <w:p w14:paraId="6A0FCD3D" w14:textId="7B417D37" w:rsidR="00A75C83" w:rsidRPr="00E07BEC" w:rsidRDefault="00A75C83" w:rsidP="00A75C83">
            <w:pPr>
              <w:pStyle w:val="ACNormalItalic"/>
              <w:rPr>
                <w:i w:val="0"/>
                <w:iCs/>
              </w:rPr>
            </w:pPr>
            <w:r w:rsidRPr="00E07BEC" w:rsidDel="00B01BAD">
              <w:rPr>
                <w:i w:val="0"/>
                <w:iCs/>
              </w:rPr>
              <w:t xml:space="preserve">Support person vessels should proceed around the racing </w:t>
            </w:r>
            <w:r w:rsidRPr="00E07BEC" w:rsidDel="00B01BAD">
              <w:rPr>
                <w:i w:val="0"/>
                <w:iCs/>
              </w:rPr>
              <w:lastRenderedPageBreak/>
              <w:t>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lastRenderedPageBreak/>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proofErr w:type="gramStart"/>
            <w:r w:rsidRPr="000E3F63">
              <w:rPr>
                <w:iCs/>
              </w:rPr>
              <w:t>à</w:t>
            </w:r>
            <w:proofErr w:type="gramEnd"/>
            <w:r w:rsidRPr="000E3F63">
              <w:rPr>
                <w:iCs/>
              </w:rPr>
              <w:t xml:space="preserve"> moins de 100m d'un bateau en </w:t>
            </w:r>
            <w:proofErr w:type="gramStart"/>
            <w:r w:rsidRPr="000E3F63">
              <w:rPr>
                <w:iCs/>
              </w:rPr>
              <w:t>course;</w:t>
            </w:r>
            <w:proofErr w:type="gramEnd"/>
          </w:p>
          <w:p w14:paraId="63F64BC0" w14:textId="19D17BBA" w:rsidR="00A75C83" w:rsidRPr="000E3F63" w:rsidRDefault="00A75C83" w:rsidP="00A75C83">
            <w:pPr>
              <w:pStyle w:val="ACbullet-list"/>
              <w:ind w:left="304" w:hanging="283"/>
              <w:rPr>
                <w:iCs/>
              </w:rPr>
            </w:pPr>
            <w:proofErr w:type="gramStart"/>
            <w:r w:rsidRPr="00FA0C7C">
              <w:rPr>
                <w:iCs/>
              </w:rPr>
              <w:t>à</w:t>
            </w:r>
            <w:proofErr w:type="gramEnd"/>
            <w:r w:rsidRPr="00FA0C7C">
              <w:rPr>
                <w:iCs/>
              </w:rPr>
              <w:t xml:space="preserve">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w:t>
            </w:r>
            <w:proofErr w:type="gramStart"/>
            <w:r w:rsidRPr="00FA0C7C">
              <w:rPr>
                <w:iCs/>
              </w:rPr>
              <w:t>marques</w:t>
            </w:r>
            <w:r w:rsidRPr="000E3F63">
              <w:rPr>
                <w:iCs/>
              </w:rPr>
              <w:t>;</w:t>
            </w:r>
            <w:proofErr w:type="gramEnd"/>
          </w:p>
          <w:p w14:paraId="71452E5D" w14:textId="00393094" w:rsidR="00A75C83" w:rsidRPr="000E3F63" w:rsidRDefault="00A75C83" w:rsidP="00A75C83">
            <w:pPr>
              <w:pStyle w:val="ACbullet-list"/>
              <w:ind w:left="304" w:hanging="283"/>
              <w:rPr>
                <w:iCs/>
              </w:rPr>
            </w:pPr>
            <w:proofErr w:type="gramStart"/>
            <w:r w:rsidRPr="000E3F63">
              <w:rPr>
                <w:iCs/>
              </w:rPr>
              <w:t>entre</w:t>
            </w:r>
            <w:proofErr w:type="gramEnd"/>
            <w:r w:rsidRPr="000E3F63">
              <w:rPr>
                <w:iCs/>
              </w:rPr>
              <w:t xml:space="preserve"> les parcours intérieur et extérieur</w:t>
            </w:r>
            <w:r w:rsidRPr="000E3F63" w:rsidDel="00887FB0">
              <w:rPr>
                <w:iCs/>
              </w:rPr>
              <w:t xml:space="preserve"> </w:t>
            </w:r>
            <w:r w:rsidRPr="000E3F63">
              <w:rPr>
                <w:iCs/>
              </w:rPr>
              <w:t xml:space="preserve">d'un parcours </w:t>
            </w:r>
            <w:r w:rsidRPr="000E3F63">
              <w:rPr>
                <w:iCs/>
              </w:rPr>
              <w:lastRenderedPageBreak/>
              <w:t xml:space="preserve">trapézoïdal, tant que des bateaux sont en course sur les deux </w:t>
            </w:r>
            <w:proofErr w:type="gramStart"/>
            <w:r w:rsidRPr="000E3F63">
              <w:rPr>
                <w:iCs/>
              </w:rPr>
              <w:t>parcours;</w:t>
            </w:r>
            <w:proofErr w:type="gramEnd"/>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A47F71"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6C3727" w:rsidRDefault="00A75C83" w:rsidP="00A75C83">
            <w:pPr>
              <w:pStyle w:val="ACNormalItalic"/>
              <w:tabs>
                <w:tab w:val="clear" w:pos="1134"/>
                <w:tab w:val="left" w:pos="977"/>
              </w:tabs>
            </w:pPr>
            <w:r w:rsidRPr="006C3727">
              <w:lastRenderedPageBreak/>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6C3727" w:rsidRDefault="00A75C83" w:rsidP="00A75C83">
            <w:pPr>
              <w:pStyle w:val="ACNormalItalic"/>
              <w:tabs>
                <w:tab w:val="left" w:pos="977"/>
              </w:tabs>
            </w:pPr>
            <w:r w:rsidRPr="006C3727">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6C3727" w:rsidRDefault="00A75C83" w:rsidP="00A75C83">
            <w:pPr>
              <w:pStyle w:val="ACNormalItalic"/>
              <w:tabs>
                <w:tab w:val="left" w:pos="977"/>
              </w:tabs>
              <w:rPr>
                <w:lang w:val="fr-CH"/>
              </w:rPr>
            </w:pPr>
            <w:r w:rsidRPr="006C3727">
              <w:rPr>
                <w:lang w:val="fr-CH"/>
              </w:rPr>
              <w:t>Les embarcations des accompagnateurs doivent être identifiées comme mentionné sur IC 22.1 et doivent se conformer aux IC 19.5 et IC 19.6.</w:t>
            </w:r>
          </w:p>
        </w:tc>
      </w:tr>
      <w:tr w:rsidR="00A75C83"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A47F71"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 xml:space="preserve">Application </w:t>
            </w:r>
            <w:proofErr w:type="spellStart"/>
            <w:r>
              <w:t>SailorApp</w:t>
            </w:r>
            <w:proofErr w:type="spellEnd"/>
          </w:p>
        </w:tc>
      </w:tr>
      <w:tr w:rsidR="00A75C83" w:rsidRPr="00A47F71"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18"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A75C83"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9" o:title=""/>
                </v:shape>
                <o:OLEObject Type="Embed" ProgID="PBrush" ShapeID="_x0000_i1025" DrawAspect="Content" ObjectID="_1829767617" r:id="rId20"/>
              </w:object>
            </w:r>
          </w:p>
        </w:tc>
      </w:tr>
      <w:tr w:rsidR="00A75C83" w:rsidRPr="00A47F71"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1"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2"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A47F71"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w:t>
            </w:r>
            <w:proofErr w:type="gramStart"/>
            <w:r w:rsidRPr="0030507A">
              <w:rPr>
                <w:i w:val="0"/>
                <w:iCs/>
                <w:lang w:val="en-US"/>
              </w:rPr>
              <w:t>issue</w:t>
            </w:r>
            <w:proofErr w:type="gramEnd"/>
            <w:r w:rsidRPr="0030507A">
              <w:rPr>
                <w:i w:val="0"/>
                <w:iCs/>
                <w:lang w:val="en-US"/>
              </w:rPr>
              <w:t xml:space="preserv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A47F71">
        <w:rPr>
          <w:lang w:val="fr-CH"/>
        </w:rPr>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proofErr w:type="gramStart"/>
      <w:r w:rsidRPr="00EB28AB">
        <w:rPr>
          <w:lang w:val="en-GB"/>
        </w:rPr>
        <w:t>effectuer</w:t>
      </w:r>
      <w:proofErr w:type="spellEnd"/>
      <w:r w:rsidRPr="00EB28AB">
        <w:rPr>
          <w:lang w:val="en-GB"/>
        </w:rPr>
        <w:t> :</w:t>
      </w:r>
      <w:proofErr w:type="gramEnd"/>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A47F71"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5"/>
                          <a:stretch>
                            <a:fillRect/>
                          </a:stretch>
                        </pic:blipFill>
                        <pic:spPr>
                          <a:xfrm>
                            <a:off x="0" y="0"/>
                            <a:ext cx="1506673" cy="2131392"/>
                          </a:xfrm>
                          <a:prstGeom prst="rect">
                            <a:avLst/>
                          </a:prstGeom>
                        </pic:spPr>
                      </pic:pic>
                    </a:graphicData>
                  </a:graphic>
                </wp:inline>
              </w:drawing>
            </w:r>
          </w:p>
        </w:tc>
      </w:tr>
      <w:tr w:rsidR="00440134" w:rsidRPr="00A47F71"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A47F71"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7238B1" w:rsidRPr="00A47F71" w14:paraId="3C73A47F" w14:textId="77777777" w:rsidTr="00891FF0">
        <w:tc>
          <w:tcPr>
            <w:tcW w:w="737" w:type="dxa"/>
          </w:tcPr>
          <w:p w14:paraId="576A9EB6" w14:textId="77777777" w:rsidR="007238B1" w:rsidRDefault="007238B1" w:rsidP="00891FF0">
            <w:pPr>
              <w:pStyle w:val="ACNormal"/>
              <w:numPr>
                <w:ilvl w:val="0"/>
                <w:numId w:val="0"/>
              </w:numPr>
              <w:tabs>
                <w:tab w:val="clear" w:pos="1134"/>
              </w:tabs>
            </w:pPr>
            <w:r>
              <w:t>C1</w:t>
            </w:r>
          </w:p>
        </w:tc>
        <w:tc>
          <w:tcPr>
            <w:tcW w:w="5103" w:type="dxa"/>
          </w:tcPr>
          <w:p w14:paraId="3057958B" w14:textId="77777777" w:rsidR="007238B1" w:rsidRPr="00D75D76" w:rsidRDefault="007238B1" w:rsidP="00891FF0">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2B10BEC7" w14:textId="77777777" w:rsidR="007238B1" w:rsidRPr="008E1AE9" w:rsidRDefault="007238B1" w:rsidP="00891FF0">
            <w:pPr>
              <w:pStyle w:val="ACNormal"/>
              <w:numPr>
                <w:ilvl w:val="0"/>
                <w:numId w:val="0"/>
              </w:numPr>
              <w:tabs>
                <w:tab w:val="clear" w:pos="1134"/>
              </w:tabs>
            </w:pPr>
            <w:r w:rsidRPr="008E1AE9">
              <w:t xml:space="preserve">La personne responsable de l'organisation de la sécurité est le </w:t>
            </w:r>
            <w:r>
              <w:t>D</w:t>
            </w:r>
            <w:r w:rsidRPr="008E1AE9">
              <w:t xml:space="preserve">irecteur de </w:t>
            </w:r>
            <w:r>
              <w:t>C</w:t>
            </w:r>
            <w:r w:rsidRPr="008E1AE9">
              <w:t>ourse d'une zone de course</w:t>
            </w:r>
            <w:r>
              <w:t>.</w:t>
            </w:r>
          </w:p>
        </w:tc>
      </w:tr>
      <w:tr w:rsidR="007238B1" w:rsidRPr="00A47F71" w14:paraId="565B4D4C" w14:textId="77777777" w:rsidTr="00891FF0">
        <w:tc>
          <w:tcPr>
            <w:tcW w:w="737" w:type="dxa"/>
          </w:tcPr>
          <w:p w14:paraId="3B7A6B90" w14:textId="77777777" w:rsidR="007238B1" w:rsidRDefault="007238B1" w:rsidP="00891FF0">
            <w:pPr>
              <w:pStyle w:val="ACNormal"/>
              <w:numPr>
                <w:ilvl w:val="0"/>
                <w:numId w:val="0"/>
              </w:numPr>
              <w:tabs>
                <w:tab w:val="clear" w:pos="1134"/>
              </w:tabs>
            </w:pPr>
            <w:r>
              <w:t>C2</w:t>
            </w:r>
          </w:p>
        </w:tc>
        <w:tc>
          <w:tcPr>
            <w:tcW w:w="5103" w:type="dxa"/>
          </w:tcPr>
          <w:p w14:paraId="627D3B77" w14:textId="77777777" w:rsidR="007238B1" w:rsidRPr="00D75D76" w:rsidRDefault="007238B1" w:rsidP="00891FF0">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795F415C" w14:textId="77777777" w:rsidR="007238B1" w:rsidRPr="00555198" w:rsidRDefault="007238B1" w:rsidP="00891FF0">
            <w:pPr>
              <w:pStyle w:val="ACNormal"/>
              <w:numPr>
                <w:ilvl w:val="0"/>
                <w:numId w:val="0"/>
              </w:numPr>
              <w:tabs>
                <w:tab w:val="clear" w:pos="1134"/>
              </w:tabs>
            </w:pPr>
            <w:r w:rsidRPr="00555198">
              <w:t xml:space="preserve">Le </w:t>
            </w:r>
            <w:r>
              <w:t>Directeur de course</w:t>
            </w:r>
            <w:r w:rsidRPr="00555198">
              <w:t xml:space="preserve"> doit fournir toutes les informations nécessaires pour garantir la sécurité sur l'eau.</w:t>
            </w:r>
          </w:p>
        </w:tc>
      </w:tr>
      <w:tr w:rsidR="007238B1" w:rsidRPr="00A47F71" w14:paraId="4E2D6CCE" w14:textId="77777777" w:rsidTr="00891FF0">
        <w:tc>
          <w:tcPr>
            <w:tcW w:w="737" w:type="dxa"/>
          </w:tcPr>
          <w:p w14:paraId="07B14596" w14:textId="77777777" w:rsidR="007238B1" w:rsidRDefault="007238B1" w:rsidP="00891FF0">
            <w:pPr>
              <w:pStyle w:val="ACNormal"/>
              <w:numPr>
                <w:ilvl w:val="0"/>
                <w:numId w:val="0"/>
              </w:numPr>
              <w:tabs>
                <w:tab w:val="clear" w:pos="1134"/>
              </w:tabs>
            </w:pPr>
            <w:r>
              <w:t>C3</w:t>
            </w:r>
          </w:p>
        </w:tc>
        <w:tc>
          <w:tcPr>
            <w:tcW w:w="5103" w:type="dxa"/>
          </w:tcPr>
          <w:p w14:paraId="36C75154" w14:textId="77777777" w:rsidR="007238B1" w:rsidRPr="00300F78" w:rsidRDefault="007238B1" w:rsidP="00891FF0">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787C215" w14:textId="77777777" w:rsidR="007238B1" w:rsidRPr="00555198" w:rsidRDefault="007238B1" w:rsidP="00891FF0">
            <w:pPr>
              <w:pStyle w:val="ACNormal"/>
              <w:numPr>
                <w:ilvl w:val="0"/>
                <w:numId w:val="0"/>
              </w:numPr>
              <w:tabs>
                <w:tab w:val="clear" w:pos="1134"/>
              </w:tabs>
            </w:pPr>
            <w:r w:rsidRPr="00C95E19">
              <w:t>Tous les bateaux d'assistance enregistrés qui sont sur l'eau font partie de l'organisation de la sécurité.</w:t>
            </w:r>
          </w:p>
        </w:tc>
      </w:tr>
      <w:tr w:rsidR="007238B1" w:rsidRPr="00A47F71" w14:paraId="0A259463" w14:textId="77777777" w:rsidTr="00891FF0">
        <w:tc>
          <w:tcPr>
            <w:tcW w:w="737" w:type="dxa"/>
          </w:tcPr>
          <w:p w14:paraId="3FB3F81F" w14:textId="77777777" w:rsidR="007238B1" w:rsidRDefault="007238B1" w:rsidP="00891FF0">
            <w:pPr>
              <w:pStyle w:val="ACNormal"/>
              <w:numPr>
                <w:ilvl w:val="0"/>
                <w:numId w:val="0"/>
              </w:numPr>
              <w:tabs>
                <w:tab w:val="clear" w:pos="1134"/>
              </w:tabs>
            </w:pPr>
            <w:r>
              <w:t>C4</w:t>
            </w:r>
          </w:p>
        </w:tc>
        <w:tc>
          <w:tcPr>
            <w:tcW w:w="5103" w:type="dxa"/>
          </w:tcPr>
          <w:p w14:paraId="76429C91" w14:textId="77777777" w:rsidR="007238B1" w:rsidRPr="00300F78" w:rsidRDefault="007238B1" w:rsidP="00891FF0">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747D68AC" w14:textId="77777777" w:rsidR="007238B1" w:rsidRPr="00C95E19" w:rsidRDefault="007238B1" w:rsidP="00891FF0">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7238B1" w:rsidRPr="00A47F71" w14:paraId="2E72DCA2" w14:textId="77777777" w:rsidTr="00891FF0">
        <w:tc>
          <w:tcPr>
            <w:tcW w:w="737" w:type="dxa"/>
          </w:tcPr>
          <w:p w14:paraId="5EBA3DDB" w14:textId="77777777" w:rsidR="007238B1" w:rsidRDefault="007238B1" w:rsidP="00891FF0">
            <w:pPr>
              <w:pStyle w:val="ACNormal"/>
              <w:numPr>
                <w:ilvl w:val="0"/>
                <w:numId w:val="0"/>
              </w:numPr>
              <w:tabs>
                <w:tab w:val="clear" w:pos="1134"/>
              </w:tabs>
            </w:pPr>
            <w:r>
              <w:t>C5</w:t>
            </w:r>
          </w:p>
        </w:tc>
        <w:tc>
          <w:tcPr>
            <w:tcW w:w="5103" w:type="dxa"/>
          </w:tcPr>
          <w:p w14:paraId="29E3D4A0" w14:textId="77777777" w:rsidR="007238B1" w:rsidRPr="00300F78" w:rsidRDefault="007238B1" w:rsidP="00891FF0">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460BE57" w14:textId="77777777" w:rsidR="007238B1" w:rsidRPr="00E76FD0" w:rsidRDefault="007238B1" w:rsidP="00891FF0">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t xml:space="preserve">indépendamment des </w:t>
            </w:r>
            <w:r w:rsidRPr="00E76FD0">
              <w:t>concurrents qu'il encadre.</w:t>
            </w:r>
          </w:p>
        </w:tc>
      </w:tr>
      <w:tr w:rsidR="007238B1" w:rsidRPr="00A47F71" w14:paraId="71E1E6AB" w14:textId="77777777" w:rsidTr="00891FF0">
        <w:tc>
          <w:tcPr>
            <w:tcW w:w="737" w:type="dxa"/>
          </w:tcPr>
          <w:p w14:paraId="07870234" w14:textId="77777777" w:rsidR="007238B1" w:rsidRDefault="007238B1" w:rsidP="00891FF0">
            <w:pPr>
              <w:pStyle w:val="ACNormal"/>
              <w:numPr>
                <w:ilvl w:val="0"/>
                <w:numId w:val="0"/>
              </w:numPr>
              <w:tabs>
                <w:tab w:val="clear" w:pos="1134"/>
              </w:tabs>
            </w:pPr>
            <w:r>
              <w:t>C6</w:t>
            </w:r>
          </w:p>
        </w:tc>
        <w:tc>
          <w:tcPr>
            <w:tcW w:w="5103" w:type="dxa"/>
          </w:tcPr>
          <w:p w14:paraId="616C4614" w14:textId="77777777" w:rsidR="007238B1" w:rsidRPr="00300F78" w:rsidRDefault="007238B1" w:rsidP="00891FF0">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11C94828" w14:textId="77777777" w:rsidR="007238B1" w:rsidRPr="00E76FD0" w:rsidRDefault="007238B1" w:rsidP="00891FF0">
            <w:pPr>
              <w:pStyle w:val="ACNormal"/>
              <w:numPr>
                <w:ilvl w:val="0"/>
                <w:numId w:val="0"/>
              </w:numPr>
              <w:tabs>
                <w:tab w:val="clear" w:pos="1134"/>
              </w:tabs>
            </w:pPr>
            <w:r w:rsidRPr="00E76FD0">
              <w:t xml:space="preserve">Si le </w:t>
            </w:r>
            <w:r>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7238B1" w:rsidRPr="00DB5179" w14:paraId="3822C6A9" w14:textId="77777777" w:rsidTr="00891FF0">
        <w:tc>
          <w:tcPr>
            <w:tcW w:w="737" w:type="dxa"/>
            <w:tcBorders>
              <w:bottom w:val="nil"/>
            </w:tcBorders>
          </w:tcPr>
          <w:p w14:paraId="025B1A8C" w14:textId="77777777" w:rsidR="007238B1" w:rsidRDefault="007238B1" w:rsidP="00891FF0">
            <w:pPr>
              <w:pStyle w:val="ACNormal"/>
              <w:numPr>
                <w:ilvl w:val="0"/>
                <w:numId w:val="0"/>
              </w:numPr>
              <w:tabs>
                <w:tab w:val="clear" w:pos="1134"/>
              </w:tabs>
            </w:pPr>
            <w:r>
              <w:t>C4</w:t>
            </w:r>
          </w:p>
        </w:tc>
        <w:tc>
          <w:tcPr>
            <w:tcW w:w="5103" w:type="dxa"/>
            <w:tcBorders>
              <w:bottom w:val="nil"/>
            </w:tcBorders>
          </w:tcPr>
          <w:p w14:paraId="7C161A0A" w14:textId="77777777" w:rsidR="007238B1" w:rsidRPr="00DB5179" w:rsidRDefault="007238B1" w:rsidP="00891FF0">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76F1DFC7" w14:textId="77777777" w:rsidR="007238B1" w:rsidRPr="00E76FD0" w:rsidRDefault="007238B1" w:rsidP="00891FF0">
            <w:pPr>
              <w:pStyle w:val="ACNormal"/>
              <w:numPr>
                <w:ilvl w:val="0"/>
                <w:numId w:val="0"/>
              </w:numPr>
              <w:tabs>
                <w:tab w:val="clear" w:pos="1134"/>
              </w:tabs>
            </w:pPr>
            <w:r>
              <w:t>Procédure de sécurité</w:t>
            </w:r>
          </w:p>
        </w:tc>
      </w:tr>
      <w:tr w:rsidR="007238B1" w:rsidRPr="00A47F71" w14:paraId="2A8493E6" w14:textId="77777777" w:rsidTr="00891FF0">
        <w:tc>
          <w:tcPr>
            <w:tcW w:w="737" w:type="dxa"/>
            <w:tcBorders>
              <w:top w:val="nil"/>
            </w:tcBorders>
          </w:tcPr>
          <w:p w14:paraId="292C147E" w14:textId="77777777" w:rsidR="007238B1" w:rsidRDefault="007238B1" w:rsidP="00891FF0">
            <w:pPr>
              <w:pStyle w:val="ACNormal"/>
              <w:numPr>
                <w:ilvl w:val="0"/>
                <w:numId w:val="0"/>
              </w:numPr>
              <w:tabs>
                <w:tab w:val="clear" w:pos="1134"/>
              </w:tabs>
            </w:pPr>
          </w:p>
        </w:tc>
        <w:tc>
          <w:tcPr>
            <w:tcW w:w="5103" w:type="dxa"/>
            <w:tcBorders>
              <w:top w:val="nil"/>
            </w:tcBorders>
          </w:tcPr>
          <w:p w14:paraId="1B1AEA1C" w14:textId="77777777" w:rsidR="007238B1" w:rsidRPr="00340320" w:rsidRDefault="007238B1" w:rsidP="00891FF0">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729400D2" w14:textId="77777777" w:rsidR="007238B1" w:rsidRPr="00340320" w:rsidRDefault="007238B1" w:rsidP="00891FF0">
            <w:pPr>
              <w:pStyle w:val="ACNormal"/>
              <w:numPr>
                <w:ilvl w:val="0"/>
                <w:numId w:val="8"/>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2F07186" w14:textId="77777777" w:rsidR="007238B1" w:rsidRPr="00340320" w:rsidRDefault="007238B1" w:rsidP="00891FF0">
            <w:pPr>
              <w:pStyle w:val="ACNormal"/>
              <w:numPr>
                <w:ilvl w:val="0"/>
                <w:numId w:val="8"/>
              </w:numPr>
              <w:ind w:left="431"/>
              <w:rPr>
                <w:lang w:val="en-GB"/>
              </w:rPr>
            </w:pPr>
            <w:r w:rsidRPr="00340320">
              <w:rPr>
                <w:lang w:val="en-GB"/>
              </w:rPr>
              <w:t xml:space="preserve">follow the instructions given by the Race </w:t>
            </w:r>
            <w:r>
              <w:rPr>
                <w:lang w:val="en-GB"/>
              </w:rPr>
              <w:t>Manager</w:t>
            </w:r>
          </w:p>
          <w:p w14:paraId="4D3FF79F" w14:textId="77777777" w:rsidR="007238B1" w:rsidRPr="00340320" w:rsidRDefault="007238B1" w:rsidP="00891FF0">
            <w:pPr>
              <w:pStyle w:val="ACNormal"/>
              <w:numPr>
                <w:ilvl w:val="0"/>
                <w:numId w:val="8"/>
              </w:numPr>
              <w:ind w:left="431"/>
              <w:rPr>
                <w:lang w:val="en-GB"/>
              </w:rPr>
            </w:pPr>
            <w:r>
              <w:rPr>
                <w:lang w:val="en-GB"/>
              </w:rPr>
              <w:t>join</w:t>
            </w:r>
            <w:r w:rsidRPr="00340320">
              <w:rPr>
                <w:lang w:val="en-GB"/>
              </w:rPr>
              <w:t xml:space="preserve"> and stay on their assigned sector of the race area until no boat is sailing in this area</w:t>
            </w:r>
          </w:p>
          <w:p w14:paraId="2A0B75B7" w14:textId="77777777" w:rsidR="007238B1" w:rsidRDefault="007238B1" w:rsidP="00891FF0">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4AFB6FD" w14:textId="77777777" w:rsidR="007238B1" w:rsidRPr="00340320" w:rsidRDefault="007238B1" w:rsidP="00891FF0">
            <w:pPr>
              <w:pStyle w:val="ACNormal"/>
              <w:numPr>
                <w:ilvl w:val="0"/>
                <w:numId w:val="8"/>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340BC2A8" w14:textId="77777777" w:rsidR="007238B1" w:rsidRPr="00E73D2E" w:rsidRDefault="007238B1" w:rsidP="00891FF0">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t>embarcations</w:t>
            </w:r>
            <w:r w:rsidRPr="00E73D2E">
              <w:t xml:space="preserve"> d'assistance doivent :</w:t>
            </w:r>
          </w:p>
          <w:p w14:paraId="42376A18" w14:textId="77777777" w:rsidR="007238B1" w:rsidRPr="00E73D2E" w:rsidRDefault="007238B1" w:rsidP="00891FF0">
            <w:pPr>
              <w:pStyle w:val="ACNormal"/>
              <w:numPr>
                <w:ilvl w:val="0"/>
                <w:numId w:val="9"/>
              </w:numPr>
              <w:ind w:left="287" w:hanging="283"/>
            </w:pPr>
            <w:proofErr w:type="gramStart"/>
            <w:r>
              <w:t>veiller</w:t>
            </w:r>
            <w:proofErr w:type="gramEnd"/>
            <w:r w:rsidRPr="00E73D2E">
              <w:t xml:space="preserve"> le canal radio d'urgence</w:t>
            </w:r>
            <w:r>
              <w:t>,</w:t>
            </w:r>
            <w:r w:rsidRPr="00E73D2E">
              <w:t xml:space="preserve"> assigné à l'événement</w:t>
            </w:r>
          </w:p>
          <w:p w14:paraId="62EDE3FF" w14:textId="77777777" w:rsidR="007238B1" w:rsidRPr="00E73D2E" w:rsidRDefault="007238B1" w:rsidP="00891FF0">
            <w:pPr>
              <w:pStyle w:val="ACNormal"/>
              <w:numPr>
                <w:ilvl w:val="0"/>
                <w:numId w:val="9"/>
              </w:numPr>
              <w:ind w:left="287" w:hanging="287"/>
            </w:pPr>
            <w:proofErr w:type="gramStart"/>
            <w:r w:rsidRPr="00E73D2E">
              <w:t>suivre</w:t>
            </w:r>
            <w:proofErr w:type="gramEnd"/>
            <w:r w:rsidRPr="00E73D2E">
              <w:t xml:space="preserve"> les instructions données par le </w:t>
            </w:r>
            <w:r>
              <w:t>Directeur</w:t>
            </w:r>
            <w:r w:rsidRPr="00E73D2E">
              <w:t xml:space="preserve"> de </w:t>
            </w:r>
            <w:r>
              <w:t>C</w:t>
            </w:r>
            <w:r w:rsidRPr="00E73D2E">
              <w:t>ourse</w:t>
            </w:r>
          </w:p>
          <w:p w14:paraId="5B50A033" w14:textId="77777777" w:rsidR="007238B1" w:rsidRPr="00E73D2E" w:rsidRDefault="007238B1" w:rsidP="00891FF0">
            <w:pPr>
              <w:pStyle w:val="ACNormal"/>
              <w:numPr>
                <w:ilvl w:val="0"/>
                <w:numId w:val="9"/>
              </w:numPr>
              <w:ind w:left="287" w:hanging="287"/>
            </w:pPr>
            <w:proofErr w:type="gramStart"/>
            <w:r>
              <w:t>rejoindre</w:t>
            </w:r>
            <w:proofErr w:type="gramEnd"/>
            <w:r w:rsidRPr="00E73D2E">
              <w:t xml:space="preserve"> et rester dans le secteur de la zone de course qui leur a été attribué jusqu'à ce qu'aucun bateau ne navigue </w:t>
            </w:r>
            <w:r>
              <w:t xml:space="preserve">plus </w:t>
            </w:r>
            <w:r w:rsidRPr="00E73D2E">
              <w:t>dans cette zone</w:t>
            </w:r>
          </w:p>
          <w:p w14:paraId="3F1EBA51" w14:textId="77777777" w:rsidR="007238B1" w:rsidRDefault="007238B1" w:rsidP="00891FF0">
            <w:pPr>
              <w:pStyle w:val="ACNormal"/>
              <w:numPr>
                <w:ilvl w:val="0"/>
                <w:numId w:val="9"/>
              </w:numPr>
              <w:ind w:left="287" w:hanging="287"/>
            </w:pPr>
            <w:proofErr w:type="gramStart"/>
            <w:r w:rsidRPr="00E73D2E">
              <w:t>surveiller</w:t>
            </w:r>
            <w:proofErr w:type="gramEnd"/>
            <w:r w:rsidRPr="00E73D2E">
              <w:t xml:space="preserve"> tous les bateaux dans le secteur qui leur a été attribué, </w:t>
            </w:r>
            <w:r w:rsidRPr="00881AFC">
              <w:t xml:space="preserve">qu'il s'agisse ou non de bateaux </w:t>
            </w:r>
            <w:r w:rsidRPr="00E73D2E">
              <w:t>qu'ils encadrent</w:t>
            </w:r>
          </w:p>
          <w:p w14:paraId="18DE7D96" w14:textId="77777777" w:rsidR="007238B1" w:rsidRPr="00E73D2E" w:rsidRDefault="007238B1" w:rsidP="00891FF0">
            <w:pPr>
              <w:pStyle w:val="ACNormal"/>
              <w:numPr>
                <w:ilvl w:val="0"/>
                <w:numId w:val="9"/>
              </w:numPr>
              <w:ind w:left="287" w:hanging="287"/>
            </w:pPr>
            <w:proofErr w:type="gramStart"/>
            <w:r w:rsidRPr="00E73D2E">
              <w:t>signaler</w:t>
            </w:r>
            <w:proofErr w:type="gramEnd"/>
            <w:r w:rsidRPr="00E73D2E">
              <w:t xml:space="preserve">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0AE1FAA7">
            <wp:simplePos x="0" y="0"/>
            <wp:positionH relativeFrom="column">
              <wp:posOffset>2403252</wp:posOffset>
            </wp:positionH>
            <wp:positionV relativeFrom="paragraph">
              <wp:posOffset>81377</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118477" cy="4032795"/>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0"/>
      <w:footerReference w:type="default" r:id="rId31"/>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A057" w14:textId="77777777" w:rsidR="00154379" w:rsidRDefault="00154379" w:rsidP="00FF6875">
      <w:r>
        <w:separator/>
      </w:r>
    </w:p>
  </w:endnote>
  <w:endnote w:type="continuationSeparator" w:id="0">
    <w:p w14:paraId="56D17339" w14:textId="77777777" w:rsidR="00154379" w:rsidRDefault="00154379" w:rsidP="00FF6875">
      <w:r>
        <w:continuationSeparator/>
      </w:r>
    </w:p>
  </w:endnote>
  <w:endnote w:type="continuationNotice" w:id="1">
    <w:p w14:paraId="37E5B953" w14:textId="77777777" w:rsidR="00154379" w:rsidRDefault="00154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3205DF71"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E64F7F">
      <w:rPr>
        <w:lang w:val="fr-CH"/>
      </w:rPr>
      <w:t>3</w:t>
    </w:r>
    <w:r w:rsidRPr="009F4F4D">
      <w:rPr>
        <w:lang w:val="it-CH"/>
      </w:rPr>
      <w:tab/>
    </w:r>
    <w:r w:rsidR="007238B1">
      <w:rPr>
        <w:lang w:val="it-CH"/>
      </w:rPr>
      <w:t>10.0</w:t>
    </w:r>
    <w:r w:rsidR="00F04B72">
      <w:rPr>
        <w:lang w:val="it-CH"/>
      </w:rPr>
      <w:t>1</w:t>
    </w:r>
    <w:r w:rsidR="007238B1">
      <w:rPr>
        <w:lang w:val="it-CH"/>
      </w:rPr>
      <w:t>.2026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BA00" w14:textId="77777777" w:rsidR="00154379" w:rsidRDefault="00154379" w:rsidP="00FF6875">
      <w:r>
        <w:separator/>
      </w:r>
    </w:p>
  </w:footnote>
  <w:footnote w:type="continuationSeparator" w:id="0">
    <w:p w14:paraId="5F0740E3" w14:textId="77777777" w:rsidR="00154379" w:rsidRDefault="00154379" w:rsidP="00FF6875">
      <w:r>
        <w:continuationSeparator/>
      </w:r>
    </w:p>
  </w:footnote>
  <w:footnote w:type="continuationNotice" w:id="1">
    <w:p w14:paraId="29856B2B" w14:textId="77777777" w:rsidR="00154379" w:rsidRDefault="00154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562D91" w14:paraId="5B98E5C1" w14:textId="77777777" w:rsidTr="00273FB2">
      <w:trPr>
        <w:trHeight w:val="857"/>
      </w:trPr>
      <w:tc>
        <w:tcPr>
          <w:tcW w:w="2268" w:type="dxa"/>
          <w:tcMar>
            <w:top w:w="0" w:type="dxa"/>
            <w:left w:w="108" w:type="dxa"/>
            <w:bottom w:w="0" w:type="dxa"/>
            <w:right w:w="108" w:type="dxa"/>
          </w:tcMar>
          <w:vAlign w:val="center"/>
        </w:tcPr>
        <w:p w14:paraId="51639C38" w14:textId="1E12CF45" w:rsidR="00562D91" w:rsidRPr="00073671" w:rsidRDefault="00562D91" w:rsidP="00562D91">
          <w:pPr>
            <w:textAlignment w:val="auto"/>
            <w:rPr>
              <w:rFonts w:eastAsia="F" w:cs="F"/>
              <w:sz w:val="52"/>
              <w:szCs w:val="52"/>
            </w:rPr>
          </w:pPr>
          <w:bookmarkStart w:id="18"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756D023B" w14:textId="52BA6695" w:rsidR="00562D91" w:rsidRPr="004B13F1" w:rsidRDefault="001372B2" w:rsidP="00D37AA7">
          <w:pPr>
            <w:pStyle w:val="ACTitle-1"/>
            <w:rPr>
              <w:rFonts w:eastAsia="F" w:cs="F"/>
              <w:szCs w:val="18"/>
              <w:lang w:val="fr-CH"/>
            </w:rPr>
          </w:pPr>
          <w:r w:rsidRPr="004B13F1">
            <w:rPr>
              <w:lang w:val="fr-CH"/>
            </w:rPr>
            <w:t xml:space="preserve">ILCA </w:t>
          </w:r>
          <w:r w:rsidR="004B13F1" w:rsidRPr="004B13F1">
            <w:rPr>
              <w:lang w:val="fr-CH"/>
            </w:rPr>
            <w:t>–</w:t>
          </w:r>
          <w:r w:rsidRPr="004B13F1">
            <w:rPr>
              <w:lang w:val="fr-CH"/>
            </w:rPr>
            <w:t xml:space="preserve"> </w:t>
          </w:r>
          <w:r w:rsidR="004B13F1" w:rsidRPr="004B13F1">
            <w:rPr>
              <w:lang w:val="fr-CH"/>
            </w:rPr>
            <w:t>Championnat de Suisse par points</w:t>
          </w:r>
        </w:p>
      </w:tc>
      <w:tc>
        <w:tcPr>
          <w:tcW w:w="2409" w:type="dxa"/>
          <w:tcMar>
            <w:top w:w="0" w:type="dxa"/>
            <w:left w:w="108" w:type="dxa"/>
            <w:bottom w:w="0" w:type="dxa"/>
            <w:right w:w="108" w:type="dxa"/>
          </w:tcMar>
          <w:vAlign w:val="center"/>
        </w:tcPr>
        <w:p w14:paraId="71FB953B" w14:textId="2C4AF461" w:rsidR="00562D91" w:rsidRDefault="00F60AB2" w:rsidP="00562D91">
          <w:pPr>
            <w:jc w:val="right"/>
            <w:textAlignment w:val="auto"/>
            <w:rPr>
              <w:rFonts w:eastAsia="F" w:cs="F"/>
              <w:szCs w:val="18"/>
            </w:rPr>
          </w:pPr>
          <w:r>
            <w:rPr>
              <w:noProof/>
            </w:rPr>
            <w:drawing>
              <wp:inline distT="0" distB="0" distL="0" distR="0" wp14:anchorId="528CD61D" wp14:editId="20CE7AD5">
                <wp:extent cx="1392555" cy="474345"/>
                <wp:effectExtent l="0" t="0" r="0" b="1905"/>
                <wp:docPr id="1963682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5253"/>
    <w:rsid w:val="00136364"/>
    <w:rsid w:val="001372B2"/>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379"/>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709"/>
    <w:rsid w:val="0023371A"/>
    <w:rsid w:val="00233990"/>
    <w:rsid w:val="002339F3"/>
    <w:rsid w:val="00233D7B"/>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6CF"/>
    <w:rsid w:val="00510916"/>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4B5"/>
    <w:rsid w:val="005D4636"/>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F2C"/>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3727"/>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C1B"/>
    <w:rsid w:val="0071191D"/>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1"/>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6E"/>
    <w:rsid w:val="007E12BA"/>
    <w:rsid w:val="007E183F"/>
    <w:rsid w:val="007E18E4"/>
    <w:rsid w:val="007E1A16"/>
    <w:rsid w:val="007E26FC"/>
    <w:rsid w:val="007E276B"/>
    <w:rsid w:val="007E3342"/>
    <w:rsid w:val="007E33B4"/>
    <w:rsid w:val="007E345B"/>
    <w:rsid w:val="007E359F"/>
    <w:rsid w:val="007E4075"/>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B48"/>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A08"/>
    <w:rsid w:val="00930F7C"/>
    <w:rsid w:val="0093120F"/>
    <w:rsid w:val="009313CB"/>
    <w:rsid w:val="00931551"/>
    <w:rsid w:val="0093191E"/>
    <w:rsid w:val="00931DBE"/>
    <w:rsid w:val="00931FBB"/>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A1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47F71"/>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C7F"/>
    <w:rsid w:val="00CA10E7"/>
    <w:rsid w:val="00CA1A9B"/>
    <w:rsid w:val="00CA1C8B"/>
    <w:rsid w:val="00CA21D5"/>
    <w:rsid w:val="00CA234E"/>
    <w:rsid w:val="00CA2CE1"/>
    <w:rsid w:val="00CA3726"/>
    <w:rsid w:val="00CA380F"/>
    <w:rsid w:val="00CA4750"/>
    <w:rsid w:val="00CA50D5"/>
    <w:rsid w:val="00CA58F5"/>
    <w:rsid w:val="00CA6219"/>
    <w:rsid w:val="00CA6CED"/>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4F7F"/>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42F"/>
    <w:rsid w:val="00EB1A89"/>
    <w:rsid w:val="00EB2529"/>
    <w:rsid w:val="00EB255C"/>
    <w:rsid w:val="00EB28AB"/>
    <w:rsid w:val="00EB28DD"/>
    <w:rsid w:val="00EB3614"/>
    <w:rsid w:val="00EB362E"/>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4B72"/>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A96"/>
    <w:rsid w:val="00F35884"/>
    <w:rsid w:val="00F35C23"/>
    <w:rsid w:val="00F35C9E"/>
    <w:rsid w:val="00F35EB0"/>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5517</Words>
  <Characters>30347</Characters>
  <Application>Microsoft Office Word</Application>
  <DocSecurity>0</DocSecurity>
  <Lines>252</Lines>
  <Paragraphs>71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35793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9</cp:revision>
  <cp:lastPrinted>2023-05-08T08:59:00Z</cp:lastPrinted>
  <dcterms:created xsi:type="dcterms:W3CDTF">2026-01-01T10:18:00Z</dcterms:created>
  <dcterms:modified xsi:type="dcterms:W3CDTF">2026-01-12T23:00:00Z</dcterms:modified>
</cp:coreProperties>
</file>