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4BC9B74A" w14:textId="77777777" w:rsidR="00234B8F" w:rsidRPr="0027279A" w:rsidRDefault="00234B8F" w:rsidP="00234B8F">
      <w:pPr>
        <w:pStyle w:val="ACguide-rouge1er-paragraphe"/>
        <w:spacing w:before="180"/>
        <w:contextualSpacing/>
        <w:jc w:val="center"/>
        <w:rPr>
          <w:b/>
          <w:bCs/>
        </w:rPr>
      </w:pPr>
      <w:r>
        <w:rPr>
          <w:b/>
          <w:bCs/>
        </w:rPr>
        <w:t>U</w:t>
      </w:r>
      <w:r w:rsidRPr="0027279A">
        <w:rPr>
          <w:b/>
          <w:bCs/>
        </w:rPr>
        <w:t>tilisable pour tou</w:t>
      </w:r>
      <w:r>
        <w:rPr>
          <w:b/>
          <w:bCs/>
        </w:rPr>
        <w:t>s</w:t>
      </w:r>
      <w:r w:rsidRPr="0027279A">
        <w:rPr>
          <w:b/>
          <w:bCs/>
        </w:rPr>
        <w:t xml:space="preserve"> </w:t>
      </w:r>
      <w:r>
        <w:rPr>
          <w:b/>
          <w:bCs/>
        </w:rPr>
        <w:t>les CS de la classe OPTIMIST ou similaire</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Ce modèle standard de Swiss Sailing pour les Instructions de Course (IC</w:t>
      </w:r>
      <w:proofErr w:type="gramStart"/>
      <w:r>
        <w:t xml:space="preserve">) </w:t>
      </w:r>
      <w:r w:rsidR="00BB6233">
        <w:t>)</w:t>
      </w:r>
      <w:proofErr w:type="gramEnd"/>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220D08FE" w:rsidR="0042356B" w:rsidRPr="00860A78" w:rsidRDefault="00FF6875" w:rsidP="00BB6233">
      <w:pPr>
        <w:pStyle w:val="ACguide-rouge-bullet-list"/>
        <w:ind w:left="1077" w:hanging="357"/>
        <w:contextualSpacing/>
      </w:pPr>
      <w:r w:rsidRPr="00860A78">
        <w:t xml:space="preserve">Les règles </w:t>
      </w:r>
      <w:r w:rsidR="008C5052" w:rsidRPr="00860A78">
        <w:t>de course à la voile</w:t>
      </w:r>
      <w:r w:rsidRPr="00860A78">
        <w:t xml:space="preserve"> ne doivent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rsidRPr="00860A78">
        <w:t>Le cas échéant, le changement doit être fait conformément à RCV 85.1 et faire référence à la règle modifiée et en spécifiant la modification.</w:t>
      </w:r>
      <w:r>
        <w:t xml:space="preserve"> </w:t>
      </w:r>
    </w:p>
    <w:p w14:paraId="43C74BC1" w14:textId="4FB1F704" w:rsidR="00BB6233" w:rsidRDefault="00BB6233" w:rsidP="00BB6233">
      <w:pPr>
        <w:pStyle w:val="ACguide-rouge-bullet-list"/>
        <w:numPr>
          <w:ilvl w:val="0"/>
          <w:numId w:val="0"/>
        </w:numPr>
        <w:ind w:left="1080"/>
      </w:pPr>
      <w:r w:rsidRPr="00F03B52">
        <w:rPr>
          <w:highlight w:val="yellow"/>
        </w:rPr>
        <w:t>Recommandation : Mentionner les modifications en caractères rouges et relevez la liste des modifications en-dessous de la notation de version.</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w:t>
      </w:r>
      <w:proofErr w:type="gramStart"/>
      <w:r>
        <w:rPr>
          <w:bCs/>
        </w:rPr>
        <w:t>IC;</w:t>
      </w:r>
      <w:proofErr w:type="gramEnd"/>
      <w:r>
        <w:rPr>
          <w:bCs/>
        </w:rPr>
        <w:t xml:space="preserve">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proofErr w:type="gramStart"/>
      <w:r w:rsidR="00052C17" w:rsidRPr="004463F7">
        <w:rPr>
          <w:bCs/>
        </w:rPr>
        <w:t>renseignez les</w:t>
      </w:r>
      <w:proofErr w:type="gramEnd"/>
      <w:r w:rsidR="00052C17" w:rsidRPr="004463F7">
        <w:rPr>
          <w:bCs/>
        </w:rPr>
        <w:t xml:space="preserve">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59259613" w14:textId="77777777" w:rsidR="000A7A40" w:rsidRDefault="000A7A40" w:rsidP="004F78DB">
      <w:pPr>
        <w:pStyle w:val="ACguide-rougetitres"/>
      </w:pPr>
      <w:bookmarkStart w:id="2" w:name="_Hlk196500402"/>
      <w:r>
        <w:br w:type="page"/>
      </w:r>
    </w:p>
    <w:p w14:paraId="4DD92AD3" w14:textId="0AA438D9" w:rsidR="004F78DB" w:rsidRPr="004F78DB" w:rsidRDefault="004F78DB" w:rsidP="004F78DB">
      <w:pPr>
        <w:pStyle w:val="ACguide-rougetitres"/>
      </w:pPr>
      <w:r w:rsidRPr="004F78DB">
        <w:lastRenderedPageBreak/>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45D571D0"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25</w:t>
      </w:r>
      <w:r w:rsidR="0001663B">
        <w:rPr>
          <w:sz w:val="12"/>
          <w:szCs w:val="12"/>
          <w:lang w:val="en-GB"/>
        </w:rPr>
        <w:t xml:space="preserve"> / 2.3 - 10.01.26</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35FDA506"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proofErr w:type="gramStart"/>
      <w:r w:rsidRPr="004138B6">
        <w:rPr>
          <w:rFonts w:cs="Arial"/>
          <w:sz w:val="18"/>
          <w:szCs w:val="18"/>
          <w:highlight w:val="yellow"/>
          <w:lang w:val="fr-CH"/>
        </w:rPr>
        <w:t>#.#</w:t>
      </w:r>
      <w:proofErr w:type="gramEnd"/>
      <w:r w:rsidRPr="004138B6">
        <w:rPr>
          <w:rFonts w:cs="Arial"/>
          <w:sz w:val="18"/>
          <w:szCs w:val="18"/>
          <w:highlight w:val="yellow"/>
          <w:lang w:val="fr-CH"/>
        </w:rPr>
        <w: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9064B5">
        <w:rPr>
          <w:rFonts w:cs="Arial"/>
          <w:noProof/>
          <w:sz w:val="18"/>
          <w:szCs w:val="18"/>
          <w:highlight w:val="yellow"/>
          <w:lang w:val="fr-CH"/>
        </w:rPr>
        <w:t>13.01.2026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 xml:space="preserve">Class </w:t>
      </w:r>
      <w:proofErr w:type="gramStart"/>
      <w:r w:rsidRPr="00AD1471">
        <w:rPr>
          <w:i/>
          <w:iCs/>
          <w:lang w:val="en-GB"/>
        </w:rPr>
        <w:t>representative :</w:t>
      </w:r>
      <w:proofErr w:type="gramEnd"/>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3F4A08" w14:paraId="768A1DE0" w14:textId="77777777" w:rsidTr="00A75C83">
        <w:tc>
          <w:tcPr>
            <w:tcW w:w="730" w:type="dxa"/>
            <w:tcBorders>
              <w:bottom w:val="single" w:sz="4" w:space="0" w:color="000000"/>
              <w:right w:val="single" w:sz="4" w:space="0" w:color="000000"/>
            </w:tcBorders>
          </w:tcPr>
          <w:p w14:paraId="292BF439" w14:textId="77777777" w:rsidR="00FF6875" w:rsidRPr="003F4A08"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3F4A08" w:rsidRDefault="00FF6875" w:rsidP="00D772AD">
            <w:pPr>
              <w:pStyle w:val="ACchapeauretrait"/>
              <w:tabs>
                <w:tab w:val="left" w:pos="977"/>
              </w:tabs>
            </w:pPr>
            <w:r w:rsidRPr="003F4A08">
              <w:t>[NP]</w:t>
            </w:r>
            <w:r w:rsidRPr="003F4A08">
              <w:tab/>
              <w:t>denotes a rule that shall not be grounds for protests by a boat. This changes RRS 60.1.</w:t>
            </w:r>
          </w:p>
          <w:p w14:paraId="6E1B7A6C" w14:textId="1806819E" w:rsidR="00FF6875" w:rsidRPr="003F4A08" w:rsidRDefault="00FF6875" w:rsidP="00D772AD">
            <w:pPr>
              <w:pStyle w:val="ACchapeauretrait"/>
              <w:tabs>
                <w:tab w:val="left" w:pos="977"/>
              </w:tabs>
            </w:pPr>
            <w:r w:rsidRPr="003F4A08">
              <w:t>[SP]</w:t>
            </w:r>
            <w:r w:rsidRPr="003F4A08">
              <w:tab/>
              <w:t xml:space="preserve">denotes a rule for which a standard penalty may be applied by </w:t>
            </w:r>
            <w:r w:rsidR="00364B80" w:rsidRPr="003F4A08">
              <w:t>a</w:t>
            </w:r>
            <w:r w:rsidR="0046015D" w:rsidRPr="003F4A08">
              <w:t xml:space="preserve"> </w:t>
            </w:r>
            <w:proofErr w:type="gramStart"/>
            <w:r w:rsidR="00364B80" w:rsidRPr="003F4A08">
              <w:t>Committee</w:t>
            </w:r>
            <w:proofErr w:type="gramEnd"/>
            <w:r w:rsidR="00364B80" w:rsidRPr="003F4A08">
              <w:t xml:space="preserve"> member without a hearing or a Discretionary Penalty </w:t>
            </w:r>
            <w:r w:rsidRPr="003F4A08">
              <w:t xml:space="preserve">applied by the </w:t>
            </w:r>
            <w:r w:rsidR="00364B80" w:rsidRPr="003F4A08">
              <w:t>P</w:t>
            </w:r>
            <w:r w:rsidR="008F3BE2" w:rsidRPr="003F4A08">
              <w:t>rotest committee</w:t>
            </w:r>
            <w:r w:rsidRPr="003F4A08">
              <w:t xml:space="preserve"> (PC) with a hearing. This changes</w:t>
            </w:r>
            <w:r w:rsidR="00C26ADB" w:rsidRPr="003F4A08">
              <w:t xml:space="preserve"> </w:t>
            </w:r>
            <w:r w:rsidR="0046015D" w:rsidRPr="003F4A08">
              <w:t>RRS</w:t>
            </w:r>
            <w:r w:rsidRPr="003F4A08">
              <w:t xml:space="preserve"> </w:t>
            </w:r>
            <w:r w:rsidR="0015586B" w:rsidRPr="003F4A08">
              <w:t xml:space="preserve">60.5(b)(3) </w:t>
            </w:r>
            <w:r w:rsidRPr="003F4A08">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3F4A08" w:rsidRDefault="00FF6875" w:rsidP="00D772AD">
            <w:pPr>
              <w:pStyle w:val="ACchapeauretrait"/>
              <w:tabs>
                <w:tab w:val="left" w:pos="977"/>
              </w:tabs>
              <w:rPr>
                <w:lang w:val="fr-CH"/>
              </w:rPr>
            </w:pPr>
            <w:r w:rsidRPr="003F4A08">
              <w:rPr>
                <w:lang w:val="fr-CH"/>
              </w:rPr>
              <w:t>[NP]</w:t>
            </w:r>
            <w:r w:rsidRPr="003F4A08">
              <w:rPr>
                <w:lang w:val="fr-CH"/>
              </w:rPr>
              <w:tab/>
              <w:t>signifie que cette règle ne peut pas être motif à une réclamation par un bateau. Ceci modifie la RCV 60.1.</w:t>
            </w:r>
          </w:p>
          <w:p w14:paraId="093FFAED" w14:textId="435F1E2C" w:rsidR="00FF6875" w:rsidRPr="003F4A08" w:rsidRDefault="00FF6875" w:rsidP="00D772AD">
            <w:pPr>
              <w:pStyle w:val="ACchapeauretrait"/>
              <w:tabs>
                <w:tab w:val="left" w:pos="977"/>
              </w:tabs>
              <w:rPr>
                <w:sz w:val="18"/>
              </w:rPr>
            </w:pPr>
            <w:r w:rsidRPr="003F4A08">
              <w:rPr>
                <w:lang w:val="fr-CH"/>
              </w:rPr>
              <w:t>[SP]</w:t>
            </w:r>
            <w:r w:rsidRPr="003F4A08">
              <w:rPr>
                <w:lang w:val="fr-CH"/>
              </w:rPr>
              <w:tab/>
            </w:r>
            <w:r w:rsidR="00364B80" w:rsidRPr="003F4A08">
              <w:rPr>
                <w:lang w:val="fr-CH"/>
              </w:rPr>
              <w:t>indique une règle pour laquelle une pénalité standard peut être appliquée sans instruction par un membre du Comité, ou une pénalité discrétionnaire (DP) qui peut être appliquée après une instruction, par un Comité de réclamation (PC). Ceci modifie les RCV 60.5(b)(3) et A5</w:t>
            </w:r>
            <w:r w:rsidRPr="003F4A08">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9064B5"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9064B5"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1F2DE06F" w:rsidR="00D92F02" w:rsidRPr="005905E9" w:rsidRDefault="00A620DC" w:rsidP="003F4A08">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0160C3BB" w:rsidR="00501033" w:rsidRPr="003D502B" w:rsidRDefault="00A620DC" w:rsidP="00FA7AF4">
            <w:pPr>
              <w:pStyle w:val="ACnormal-Note-guide-rouge"/>
            </w:pPr>
            <w:r w:rsidRPr="00124481">
              <w:t xml:space="preserve">A n'utiliser </w:t>
            </w:r>
            <w:r w:rsidRPr="00124481">
              <w:rPr>
                <w:b/>
                <w:bCs/>
              </w:rPr>
              <w:t>que si le jury est familier</w:t>
            </w:r>
            <w:r w:rsidRPr="00124481">
              <w:t xml:space="preserve"> et entr</w:t>
            </w:r>
            <w:r>
              <w:t>aîné à l'utilisation de cette procédure</w:t>
            </w:r>
            <w:r w:rsidRPr="00124481">
              <w:t>.</w:t>
            </w:r>
          </w:p>
        </w:tc>
      </w:tr>
      <w:tr w:rsidR="00D772AD" w:rsidRPr="009064B5"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9064B5"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D6123F" w:rsidRDefault="00FF6875" w:rsidP="00D772AD">
            <w:pPr>
              <w:pStyle w:val="ACNormal"/>
              <w:tabs>
                <w:tab w:val="clear" w:pos="1134"/>
                <w:tab w:val="left" w:pos="977"/>
              </w:tabs>
              <w:rPr>
                <w:sz w:val="20"/>
                <w:szCs w:val="20"/>
              </w:rPr>
            </w:pPr>
            <w:r w:rsidRPr="00D6123F">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6D11B894" w:rsidR="00FF6875" w:rsidRPr="00D6123F" w:rsidRDefault="00FF6875" w:rsidP="00D772AD">
            <w:pPr>
              <w:pStyle w:val="ACNormal"/>
              <w:tabs>
                <w:tab w:val="left" w:pos="977"/>
              </w:tabs>
              <w:rPr>
                <w:lang w:val="en-GB"/>
              </w:rPr>
            </w:pPr>
            <w:r w:rsidRPr="00D6123F">
              <w:rPr>
                <w:lang w:val="en-US"/>
              </w:rPr>
              <w:t xml:space="preserve">Any change to the </w:t>
            </w:r>
            <w:r w:rsidR="001E05B9" w:rsidRPr="00D6123F">
              <w:rPr>
                <w:lang w:val="en-US"/>
              </w:rPr>
              <w:t>SI</w:t>
            </w:r>
            <w:r w:rsidR="00DE1BFF" w:rsidRPr="00D6123F">
              <w:rPr>
                <w:lang w:val="en-US"/>
              </w:rPr>
              <w:t xml:space="preserve"> will be posted</w:t>
            </w:r>
            <w:r w:rsidR="00DE6293" w:rsidRPr="00D6123F">
              <w:rPr>
                <w:lang w:val="en-US"/>
              </w:rPr>
              <w:t xml:space="preserve"> no later th</w:t>
            </w:r>
            <w:r w:rsidR="0058106C" w:rsidRPr="00D6123F">
              <w:rPr>
                <w:lang w:val="en-US"/>
              </w:rPr>
              <w:t>an</w:t>
            </w:r>
            <w:r w:rsidR="00DE1BFF" w:rsidRPr="00D6123F">
              <w:rPr>
                <w:lang w:val="en-US"/>
              </w:rPr>
              <w:t xml:space="preserve"> </w:t>
            </w:r>
            <w:r w:rsidR="00837632" w:rsidRPr="00D6123F">
              <w:rPr>
                <w:iCs/>
                <w:lang w:val="en-US"/>
              </w:rPr>
              <w:t>1</w:t>
            </w:r>
            <w:r w:rsidR="004D77DE" w:rsidRPr="00D6123F">
              <w:rPr>
                <w:iCs/>
                <w:lang w:val="en-US"/>
              </w:rPr>
              <w:t>2</w:t>
            </w:r>
            <w:r w:rsidR="00837632" w:rsidRPr="00D6123F">
              <w:rPr>
                <w:iCs/>
                <w:lang w:val="en-US"/>
              </w:rPr>
              <w:t>0</w:t>
            </w:r>
            <w:r w:rsidR="00DE1BFF" w:rsidRPr="00D6123F">
              <w:rPr>
                <w:lang w:val="en-US"/>
              </w:rPr>
              <w:t xml:space="preserve"> </w:t>
            </w:r>
            <w:r w:rsidR="00837632" w:rsidRPr="00D6123F">
              <w:rPr>
                <w:lang w:val="en-US"/>
              </w:rPr>
              <w:t>minutes</w:t>
            </w:r>
            <w:r w:rsidR="00DE1BFF" w:rsidRPr="00D6123F">
              <w:rPr>
                <w:lang w:val="en-US"/>
              </w:rPr>
              <w:t xml:space="preserve"> before the first race of the day</w:t>
            </w:r>
            <w:r w:rsidR="00C20BD4" w:rsidRPr="00D6123F">
              <w:rPr>
                <w:lang w:val="en-US"/>
              </w:rPr>
              <w:t xml:space="preserve">, except </w:t>
            </w:r>
            <w:r w:rsidR="00D95E33" w:rsidRPr="00D6123F">
              <w:rPr>
                <w:lang w:val="en-US"/>
              </w:rPr>
              <w:t xml:space="preserve">that any change </w:t>
            </w:r>
            <w:r w:rsidR="00F7725B" w:rsidRPr="00D6123F">
              <w:rPr>
                <w:lang w:val="en-US"/>
              </w:rPr>
              <w:t>to the schedule of race</w:t>
            </w:r>
            <w:r w:rsidR="00226AFC" w:rsidRPr="00D6123F">
              <w:rPr>
                <w:lang w:val="en-US"/>
              </w:rPr>
              <w:t xml:space="preserve">s </w:t>
            </w:r>
            <w:r w:rsidR="00E95450" w:rsidRPr="00D6123F">
              <w:rPr>
                <w:lang w:val="en-US"/>
              </w:rPr>
              <w:t>w</w:t>
            </w:r>
            <w:r w:rsidR="00DE1BFF" w:rsidRPr="00D6123F">
              <w:rPr>
                <w:lang w:val="en-US"/>
              </w:rPr>
              <w:t xml:space="preserve">ill </w:t>
            </w:r>
            <w:r w:rsidR="00E95450" w:rsidRPr="00D6123F">
              <w:rPr>
                <w:lang w:val="en-US"/>
              </w:rPr>
              <w:t>be poste</w:t>
            </w:r>
            <w:r w:rsidR="00C9053E" w:rsidRPr="00D6123F">
              <w:rPr>
                <w:lang w:val="en-US"/>
              </w:rPr>
              <w:t xml:space="preserve">d not later than </w:t>
            </w:r>
            <w:r w:rsidR="00EF05F8" w:rsidRPr="00D6123F">
              <w:rPr>
                <w:lang w:val="en-US"/>
              </w:rPr>
              <w:t>20:00</w:t>
            </w:r>
            <w:r w:rsidR="00E95450" w:rsidRPr="00D6123F">
              <w:rPr>
                <w:lang w:val="en-US"/>
              </w:rPr>
              <w:t xml:space="preserve"> </w:t>
            </w:r>
            <w:r w:rsidR="00241C5D" w:rsidRPr="00D6123F">
              <w:rPr>
                <w:lang w:val="en-US"/>
              </w:rPr>
              <w:t>the</w:t>
            </w:r>
            <w:r w:rsidRPr="00D6123F">
              <w:rPr>
                <w:lang w:val="en-US"/>
              </w:rPr>
              <w:t xml:space="preserve"> day</w:t>
            </w:r>
            <w:r w:rsidR="005F1C43" w:rsidRPr="00D6123F">
              <w:rPr>
                <w:lang w:val="en-US"/>
              </w:rPr>
              <w:t xml:space="preserve"> before</w:t>
            </w:r>
            <w:r w:rsidRPr="00D6123F">
              <w:rPr>
                <w:lang w:val="en-US"/>
              </w:rPr>
              <w:t xml:space="preserve"> it will take effect</w:t>
            </w:r>
            <w:r w:rsidR="00386662" w:rsidRPr="00D6123F">
              <w:rPr>
                <w:lang w:val="en-US"/>
              </w:rPr>
              <w:t>.</w:t>
            </w:r>
            <w:r w:rsidRPr="00D6123F">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38AA5793" w:rsidR="007D5902" w:rsidRPr="00D6123F" w:rsidRDefault="007D5902" w:rsidP="00D772AD">
            <w:pPr>
              <w:pStyle w:val="ACNormal"/>
              <w:tabs>
                <w:tab w:val="left" w:pos="977"/>
              </w:tabs>
            </w:pPr>
            <w:r w:rsidRPr="00D6123F">
              <w:t xml:space="preserve">Toute modification aux </w:t>
            </w:r>
            <w:r w:rsidR="00157085" w:rsidRPr="00D6123F">
              <w:t>IC</w:t>
            </w:r>
            <w:r w:rsidRPr="00D6123F">
              <w:t xml:space="preserve"> sera affichée au plus tard </w:t>
            </w:r>
            <w:r w:rsidR="00837632" w:rsidRPr="00D6123F">
              <w:t>1</w:t>
            </w:r>
            <w:r w:rsidRPr="00D6123F">
              <w:t>2</w:t>
            </w:r>
            <w:r w:rsidR="00837632" w:rsidRPr="00D6123F">
              <w:t>0</w:t>
            </w:r>
            <w:r w:rsidR="00D6123F">
              <w:t xml:space="preserve"> </w:t>
            </w:r>
            <w:r w:rsidR="00837632" w:rsidRPr="00D6123F">
              <w:t>minutes</w:t>
            </w:r>
            <w:r w:rsidRPr="00D6123F">
              <w:t xml:space="preserve"> avant la première course du jour.</w:t>
            </w:r>
          </w:p>
          <w:p w14:paraId="06C9DF5A" w14:textId="4CF04A65" w:rsidR="00FF6875" w:rsidRPr="00DA216C" w:rsidRDefault="007D5902" w:rsidP="00D772AD">
            <w:pPr>
              <w:pStyle w:val="ACNormal"/>
              <w:tabs>
                <w:tab w:val="left" w:pos="977"/>
              </w:tabs>
            </w:pPr>
            <w:r w:rsidRPr="00D6123F">
              <w:t>Tout changement dans le programme des courses sera affiché au plus tard avant</w:t>
            </w:r>
            <w:r w:rsidR="002F51A7" w:rsidRPr="00D6123F">
              <w:t xml:space="preserve"> </w:t>
            </w:r>
            <w:r w:rsidR="00EF05F8" w:rsidRPr="00D6123F">
              <w:t>20h00</w:t>
            </w:r>
            <w:r w:rsidR="002F51A7" w:rsidRPr="00D6123F">
              <w:t xml:space="preserve">, </w:t>
            </w:r>
            <w:r w:rsidRPr="00D6123F">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9064B5"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912AA"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28789AB3" w:rsidR="00375889" w:rsidRPr="00D379C5" w:rsidRDefault="00375889" w:rsidP="00245B81">
            <w:pPr>
              <w:pStyle w:val="ACNormal"/>
              <w:tabs>
                <w:tab w:val="left" w:pos="977"/>
              </w:tabs>
              <w:rPr>
                <w:i/>
                <w:u w:val="single"/>
                <w:lang w:val="en-US"/>
              </w:rPr>
            </w:pPr>
            <w:r w:rsidRPr="003B0195">
              <w:rPr>
                <w:i/>
                <w:iCs/>
                <w:lang w:val="en-GB"/>
              </w:rPr>
              <w:t xml:space="preserve">Any other information system </w:t>
            </w:r>
            <w:r w:rsidR="00BF0F69">
              <w:rPr>
                <w:i/>
                <w:iCs/>
                <w:lang w:val="en-GB"/>
              </w:rPr>
              <w:t>is</w:t>
            </w:r>
            <w:r w:rsidRPr="003B0195">
              <w:rPr>
                <w:i/>
                <w:iCs/>
                <w:lang w:val="en-GB"/>
              </w:rPr>
              <w:t xml:space="preserve"> only</w:t>
            </w:r>
            <w:r w:rsidR="00BF0F69">
              <w:rPr>
                <w:i/>
                <w:iCs/>
                <w:lang w:val="en-GB"/>
              </w:rPr>
              <w:t xml:space="preserve"> to</w:t>
            </w:r>
            <w:r w:rsidRPr="003B0195">
              <w:rPr>
                <w:i/>
                <w:iCs/>
                <w:lang w:val="en-GB"/>
              </w:rPr>
              <w:t xml:space="preserve"> be considered as an unofficial copy</w:t>
            </w:r>
            <w:r w:rsidR="00756E50">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2D8C8"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2B3323E9" w:rsidR="00756E50" w:rsidRPr="00DA216C" w:rsidRDefault="00756E50" w:rsidP="00245B81">
            <w:pPr>
              <w:pStyle w:val="ACNormal"/>
              <w:tabs>
                <w:tab w:val="left" w:pos="977"/>
              </w:tabs>
            </w:pPr>
            <w:r w:rsidRPr="003B0195">
              <w:rPr>
                <w:i/>
                <w:iCs/>
              </w:rPr>
              <w:t>Tout autre système d'information ne peut être considéré que comme une copie non officielle.</w:t>
            </w:r>
          </w:p>
        </w:tc>
      </w:tr>
      <w:tr w:rsidR="00D772AD" w:rsidRPr="009064B5"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9064B5"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9064B5"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proofErr w:type="gramStart"/>
            <w:r w:rsidR="008857A4">
              <w:rPr>
                <w:iCs/>
                <w:highlight w:val="yellow"/>
                <w:lang w:val="en-US"/>
              </w:rPr>
              <w:t>flag pole</w:t>
            </w:r>
            <w:proofErr w:type="gramEnd"/>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9064B5"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756E50" w:rsidRDefault="00181008" w:rsidP="00F2501E">
            <w:pPr>
              <w:pStyle w:val="ACNormal"/>
              <w:tabs>
                <w:tab w:val="clear" w:pos="1134"/>
                <w:tab w:val="left" w:pos="977"/>
              </w:tabs>
            </w:pPr>
            <w:r w:rsidRPr="00756E50">
              <w:t>5</w:t>
            </w:r>
            <w:r w:rsidR="00F46105" w:rsidRPr="00756E50">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1E3A90DF" w:rsidR="00F46105" w:rsidRPr="00756E50" w:rsidRDefault="00F46105" w:rsidP="00F2501E">
            <w:pPr>
              <w:pStyle w:val="ACNormal"/>
              <w:tabs>
                <w:tab w:val="left" w:pos="977"/>
              </w:tabs>
              <w:rPr>
                <w:lang w:val="en-GB"/>
              </w:rPr>
            </w:pPr>
            <w:r w:rsidRPr="00756E50">
              <w:rPr>
                <w:lang w:val="en-GB"/>
              </w:rPr>
              <w:t>When flag AP is displayed ashore, “1 minute” is replaced with “</w:t>
            </w:r>
            <w:r w:rsidR="00E81BB6" w:rsidRPr="00756E50">
              <w:rPr>
                <w:iCs/>
                <w:lang w:val="en-GB"/>
              </w:rPr>
              <w:t>6</w:t>
            </w:r>
            <w:r w:rsidR="0082589E" w:rsidRPr="00756E50">
              <w:rPr>
                <w:iCs/>
                <w:lang w:val="en-GB"/>
              </w:rPr>
              <w:t>0</w:t>
            </w:r>
            <w:r w:rsidRPr="00756E50">
              <w:rPr>
                <w:lang w:val="en-GB"/>
              </w:rPr>
              <w:t xml:space="preserve"> minutes” in the </w:t>
            </w:r>
            <w:r w:rsidR="008E18A2" w:rsidRPr="00756E50">
              <w:rPr>
                <w:lang w:val="en-GB"/>
              </w:rPr>
              <w:t>"</w:t>
            </w:r>
            <w:r w:rsidRPr="00756E50">
              <w:rPr>
                <w:lang w:val="en-GB"/>
              </w:rPr>
              <w:t>Race signal AP</w:t>
            </w:r>
            <w:r w:rsidR="008E18A2" w:rsidRPr="00756E50">
              <w:rPr>
                <w:lang w:val="en-GB"/>
              </w:rPr>
              <w:t>"</w:t>
            </w:r>
            <w:r w:rsidRPr="00756E50">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3DCD29FE" w:rsidR="00F46105" w:rsidRPr="00DA216C" w:rsidRDefault="00F46105" w:rsidP="00F2501E">
            <w:pPr>
              <w:pStyle w:val="ACNormal"/>
              <w:tabs>
                <w:tab w:val="left" w:pos="977"/>
              </w:tabs>
            </w:pPr>
            <w:r w:rsidRPr="00756E50">
              <w:t xml:space="preserve">Quand le pavillon Aperçu est envoyé à terre, “1 minute” est remplacé par “ </w:t>
            </w:r>
            <w:r w:rsidR="00E81BB6" w:rsidRPr="00756E50">
              <w:rPr>
                <w:iCs/>
              </w:rPr>
              <w:t>6</w:t>
            </w:r>
            <w:r w:rsidR="0082589E" w:rsidRPr="00756E50">
              <w:rPr>
                <w:iCs/>
              </w:rPr>
              <w:t>0</w:t>
            </w:r>
            <w:r w:rsidRPr="00756E50">
              <w:t xml:space="preserve"> minutes” dans </w:t>
            </w:r>
            <w:r w:rsidR="0058723D" w:rsidRPr="00756E50">
              <w:t>"</w:t>
            </w:r>
            <w:r w:rsidRPr="00756E50">
              <w:t xml:space="preserve">Signaux de </w:t>
            </w:r>
            <w:r w:rsidR="008505B3" w:rsidRPr="00756E50">
              <w:t>course</w:t>
            </w:r>
            <w:r w:rsidR="004B0346" w:rsidRPr="00756E50">
              <w:t>,</w:t>
            </w:r>
            <w:r w:rsidRPr="00756E50">
              <w:t xml:space="preserve"> Aperçu</w:t>
            </w:r>
            <w:r w:rsidR="0058723D" w:rsidRPr="00756E50">
              <w:t>"</w:t>
            </w:r>
            <w:r w:rsidRPr="00756E50">
              <w:t>.</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9064B5"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proofErr w:type="gramStart"/>
            <w:r w:rsidR="00B831A3" w:rsidRPr="000F37EA">
              <w:rPr>
                <w:i w:val="0"/>
                <w:iCs/>
              </w:rPr>
              <w:t>NoR</w:t>
            </w:r>
            <w:proofErr w:type="spellEnd"/>
            <w:proofErr w:type="gram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0A7A40" w:rsidRPr="009064B5" w14:paraId="75B09D0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0C5F91" w14:textId="77777777" w:rsidR="000A7A40" w:rsidRPr="00E62207" w:rsidRDefault="000A7A40" w:rsidP="00F10432">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B7417CE" w14:textId="46F8AAB7" w:rsidR="000A7A40" w:rsidRPr="0005314E" w:rsidRDefault="000A7A40" w:rsidP="00F10432">
            <w:pPr>
              <w:pStyle w:val="ACNormal"/>
              <w:rPr>
                <w:lang w:val="en-GB"/>
              </w:rPr>
            </w:pPr>
            <w:r w:rsidRPr="0005314E">
              <w:rPr>
                <w:lang w:val="en-GB"/>
              </w:rPr>
              <w:t xml:space="preserve">The event consists of one qualifying series.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F059C4" w14:textId="5E4D7427" w:rsidR="000A7A40" w:rsidRPr="00E62207" w:rsidRDefault="000A7A40" w:rsidP="005F366F">
            <w:pPr>
              <w:pStyle w:val="ACNormal"/>
            </w:pPr>
            <w:r w:rsidRPr="00E62207">
              <w:t xml:space="preserve">L'événement est constitué d'une seule série qualificative. </w:t>
            </w:r>
          </w:p>
        </w:tc>
      </w:tr>
      <w:tr w:rsidR="005E4833" w:rsidRPr="005E4833" w14:paraId="3FA6F6F9" w14:textId="77777777" w:rsidTr="002A5741">
        <w:tc>
          <w:tcPr>
            <w:tcW w:w="730" w:type="dxa"/>
            <w:tcBorders>
              <w:top w:val="single" w:sz="4" w:space="0" w:color="000000"/>
              <w:left w:val="single" w:sz="4" w:space="0" w:color="000000"/>
              <w:bottom w:val="nil"/>
              <w:right w:val="single" w:sz="4" w:space="0" w:color="000000"/>
            </w:tcBorders>
            <w:tcMar>
              <w:left w:w="103" w:type="dxa"/>
            </w:tcMar>
          </w:tcPr>
          <w:p w14:paraId="5F8EAEA4" w14:textId="059D0AD7" w:rsidR="005E4833" w:rsidRPr="00E62207" w:rsidRDefault="005E4833" w:rsidP="00F10432">
            <w:pPr>
              <w:pStyle w:val="ACNormal"/>
            </w:pPr>
            <w:r>
              <w:lastRenderedPageBreak/>
              <w:t>7.2</w:t>
            </w:r>
          </w:p>
        </w:tc>
        <w:tc>
          <w:tcPr>
            <w:tcW w:w="5024" w:type="dxa"/>
            <w:tcBorders>
              <w:top w:val="single" w:sz="4" w:space="0" w:color="000000"/>
              <w:left w:val="single" w:sz="4" w:space="0" w:color="000000"/>
              <w:bottom w:val="nil"/>
              <w:right w:val="single" w:sz="4" w:space="0" w:color="000000"/>
            </w:tcBorders>
            <w:tcMar>
              <w:left w:w="103" w:type="dxa"/>
            </w:tcMar>
          </w:tcPr>
          <w:p w14:paraId="7FCEA0B7" w14:textId="772E0273" w:rsidR="005E4833" w:rsidRPr="005E4833" w:rsidRDefault="005E4833" w:rsidP="00F10432">
            <w:pPr>
              <w:pStyle w:val="ACNormal"/>
            </w:pPr>
            <w:r w:rsidRPr="0079253C">
              <w:rPr>
                <w:iCs/>
                <w:lang w:val="en-GB"/>
              </w:rPr>
              <w:t>Assignments to fleets</w:t>
            </w:r>
          </w:p>
        </w:tc>
        <w:tc>
          <w:tcPr>
            <w:tcW w:w="5024" w:type="dxa"/>
            <w:tcBorders>
              <w:top w:val="single" w:sz="4" w:space="0" w:color="000000"/>
              <w:left w:val="single" w:sz="4" w:space="0" w:color="000000"/>
              <w:bottom w:val="nil"/>
              <w:right w:val="single" w:sz="4" w:space="0" w:color="000000"/>
            </w:tcBorders>
            <w:tcMar>
              <w:left w:w="103" w:type="dxa"/>
            </w:tcMar>
          </w:tcPr>
          <w:p w14:paraId="34F89633" w14:textId="6C3869E0" w:rsidR="005E4833" w:rsidRPr="00E62207" w:rsidRDefault="005E4833" w:rsidP="005F366F">
            <w:pPr>
              <w:pStyle w:val="ACNormal"/>
            </w:pPr>
            <w:r>
              <w:t>Assignement en flottes</w:t>
            </w:r>
          </w:p>
        </w:tc>
      </w:tr>
      <w:tr w:rsidR="00C0170F" w:rsidRPr="009064B5" w14:paraId="0871CD8B" w14:textId="77777777" w:rsidTr="002A5741">
        <w:tc>
          <w:tcPr>
            <w:tcW w:w="730" w:type="dxa"/>
            <w:tcBorders>
              <w:top w:val="nil"/>
              <w:left w:val="single" w:sz="4" w:space="0" w:color="000000"/>
              <w:bottom w:val="nil"/>
              <w:right w:val="single" w:sz="4" w:space="0" w:color="000000"/>
            </w:tcBorders>
            <w:tcMar>
              <w:left w:w="103" w:type="dxa"/>
            </w:tcMar>
          </w:tcPr>
          <w:p w14:paraId="55B5F98F" w14:textId="3C04037D" w:rsidR="00C0170F" w:rsidRPr="00D036D1" w:rsidRDefault="005F366F" w:rsidP="00C0170F">
            <w:pPr>
              <w:pStyle w:val="ACNormal"/>
            </w:pPr>
            <w:bookmarkStart w:id="7" w:name="_Hlk219020180"/>
            <w:r w:rsidRPr="00D036D1">
              <w:t>7.2.1</w:t>
            </w:r>
          </w:p>
        </w:tc>
        <w:tc>
          <w:tcPr>
            <w:tcW w:w="5024" w:type="dxa"/>
            <w:tcBorders>
              <w:top w:val="nil"/>
              <w:left w:val="single" w:sz="4" w:space="0" w:color="000000"/>
              <w:bottom w:val="nil"/>
              <w:right w:val="single" w:sz="4" w:space="0" w:color="000000"/>
            </w:tcBorders>
            <w:tcMar>
              <w:left w:w="103" w:type="dxa"/>
            </w:tcMar>
          </w:tcPr>
          <w:p w14:paraId="60D29258" w14:textId="5A775EE0" w:rsidR="006B2D26" w:rsidRPr="005F366F" w:rsidRDefault="00E23972" w:rsidP="006B2D26">
            <w:pPr>
              <w:pStyle w:val="ACNormal"/>
              <w:rPr>
                <w:lang w:val="en-GB"/>
              </w:rPr>
            </w:pPr>
            <w:r w:rsidRPr="005F366F">
              <w:rPr>
                <w:lang w:val="en-GB"/>
              </w:rPr>
              <w:t xml:space="preserve">[NP] </w:t>
            </w:r>
            <w:r w:rsidR="006B2D26" w:rsidRPr="005F366F">
              <w:rPr>
                <w:lang w:val="en-GB"/>
              </w:rPr>
              <w:t xml:space="preserve">However, when there are 80 or more boats, the boats may be divided into groups of approximately equal size (± 1 boat), identified by </w:t>
            </w:r>
            <w:proofErr w:type="spellStart"/>
            <w:r w:rsidR="006B2D26" w:rsidRPr="005F366F">
              <w:rPr>
                <w:lang w:val="en-GB"/>
              </w:rPr>
              <w:t>colored</w:t>
            </w:r>
            <w:proofErr w:type="spellEnd"/>
            <w:r w:rsidR="006B2D26" w:rsidRPr="005F366F">
              <w:rPr>
                <w:lang w:val="en-GB"/>
              </w:rPr>
              <w:t xml:space="preserve"> flags (pink, green, white, and black).</w:t>
            </w:r>
          </w:p>
          <w:p w14:paraId="09451EAD" w14:textId="77777777" w:rsidR="006B2D26" w:rsidRPr="005F366F" w:rsidRDefault="006B2D26" w:rsidP="006B2D26">
            <w:pPr>
              <w:pStyle w:val="ACNormal"/>
              <w:rPr>
                <w:lang w:val="en-GB"/>
              </w:rPr>
            </w:pPr>
          </w:p>
          <w:p w14:paraId="4133BF7C" w14:textId="3BB68B1F" w:rsidR="00C0170F" w:rsidRPr="005F366F" w:rsidRDefault="006B2D26" w:rsidP="006B2D26">
            <w:pPr>
              <w:pStyle w:val="ACNormal"/>
              <w:rPr>
                <w:highlight w:val="green"/>
                <w:lang w:val="en-GB"/>
              </w:rPr>
            </w:pPr>
            <w:r w:rsidRPr="005F366F">
              <w:rPr>
                <w:lang w:val="en-GB"/>
              </w:rPr>
              <w:t>The composition of the groups shall be posted on the official notice board no later than 120 minutes before the first start of the first race of the day.</w:t>
            </w:r>
          </w:p>
        </w:tc>
        <w:tc>
          <w:tcPr>
            <w:tcW w:w="5024" w:type="dxa"/>
            <w:tcBorders>
              <w:top w:val="nil"/>
              <w:left w:val="single" w:sz="4" w:space="0" w:color="000000"/>
              <w:bottom w:val="nil"/>
              <w:right w:val="single" w:sz="4" w:space="0" w:color="000000"/>
            </w:tcBorders>
            <w:tcMar>
              <w:left w:w="103" w:type="dxa"/>
            </w:tcMar>
          </w:tcPr>
          <w:p w14:paraId="2E07D7AB" w14:textId="4BA3D0AF" w:rsidR="00C0170F" w:rsidRPr="005F366F" w:rsidRDefault="00C0170F" w:rsidP="005F366F">
            <w:pPr>
              <w:pStyle w:val="ACNormal"/>
            </w:pPr>
            <w:r w:rsidRPr="005F366F">
              <w:t xml:space="preserve">[NP] Cependant, à partir de 80 bateaux, les bateaux peuvent être répartis en groupes de tailles sensiblement identiques (± 1 bateau), identifiés par des flammes de couleur (rose, vert, </w:t>
            </w:r>
            <w:r w:rsidR="000631A0" w:rsidRPr="005F366F">
              <w:t xml:space="preserve">blanc </w:t>
            </w:r>
            <w:r w:rsidRPr="005F366F">
              <w:t xml:space="preserve">et </w:t>
            </w:r>
            <w:r w:rsidR="000631A0" w:rsidRPr="005F366F">
              <w:t>noir</w:t>
            </w:r>
            <w:r w:rsidRPr="005F366F">
              <w:t>).</w:t>
            </w:r>
          </w:p>
          <w:p w14:paraId="056ECE42" w14:textId="77777777" w:rsidR="00C0170F" w:rsidRPr="005F366F" w:rsidRDefault="00C0170F" w:rsidP="005F366F">
            <w:pPr>
              <w:pStyle w:val="ACNormal"/>
            </w:pPr>
          </w:p>
          <w:p w14:paraId="7945DE65" w14:textId="06EB6E0E" w:rsidR="00C0170F" w:rsidRPr="005F366F" w:rsidRDefault="00C0170F" w:rsidP="005F366F">
            <w:pPr>
              <w:pStyle w:val="ACNormal"/>
              <w:rPr>
                <w:highlight w:val="green"/>
              </w:rPr>
            </w:pPr>
            <w:r w:rsidRPr="005F366F">
              <w:t>La composition des groupes doit être affichée au tableau officiel au plus tard 120 minutes avant le premier départ de la première course de la journée.</w:t>
            </w:r>
          </w:p>
        </w:tc>
      </w:tr>
      <w:tr w:rsidR="0054363E" w:rsidRPr="009064B5" w14:paraId="0D92702A" w14:textId="77777777" w:rsidTr="002A5741">
        <w:tc>
          <w:tcPr>
            <w:tcW w:w="730" w:type="dxa"/>
            <w:tcBorders>
              <w:top w:val="nil"/>
              <w:left w:val="single" w:sz="4" w:space="0" w:color="000000"/>
              <w:bottom w:val="single" w:sz="4" w:space="0" w:color="000000"/>
              <w:right w:val="single" w:sz="4" w:space="0" w:color="000000"/>
            </w:tcBorders>
            <w:tcMar>
              <w:left w:w="103" w:type="dxa"/>
            </w:tcMar>
          </w:tcPr>
          <w:p w14:paraId="2ED7D4AE" w14:textId="21BBBA2A" w:rsidR="0054363E" w:rsidRPr="00D036D1" w:rsidRDefault="00740E13" w:rsidP="00740E13">
            <w:pPr>
              <w:pStyle w:val="ACNormal"/>
            </w:pPr>
            <w:r w:rsidRPr="00D036D1">
              <w:t>7.2.2</w:t>
            </w:r>
          </w:p>
        </w:tc>
        <w:tc>
          <w:tcPr>
            <w:tcW w:w="5024" w:type="dxa"/>
            <w:tcBorders>
              <w:top w:val="nil"/>
              <w:left w:val="single" w:sz="4" w:space="0" w:color="000000"/>
              <w:bottom w:val="single" w:sz="4" w:space="0" w:color="000000"/>
              <w:right w:val="single" w:sz="4" w:space="0" w:color="000000"/>
            </w:tcBorders>
            <w:tcMar>
              <w:left w:w="103" w:type="dxa"/>
            </w:tcMar>
          </w:tcPr>
          <w:p w14:paraId="3A2492F6" w14:textId="77777777" w:rsidR="00740E13" w:rsidRPr="00637972" w:rsidRDefault="00740E13" w:rsidP="00740E13">
            <w:pPr>
              <w:pStyle w:val="ACNormal"/>
              <w:rPr>
                <w:lang w:val="en-GB"/>
              </w:rPr>
            </w:pPr>
            <w:r w:rsidRPr="00637972">
              <w:rPr>
                <w:lang w:val="en-GB"/>
              </w:rPr>
              <w:t xml:space="preserve">Group allocation: </w:t>
            </w:r>
          </w:p>
          <w:p w14:paraId="2826B0E0" w14:textId="77777777" w:rsidR="00740E13" w:rsidRPr="00637972" w:rsidRDefault="00740E13" w:rsidP="00740E13">
            <w:pPr>
              <w:pStyle w:val="ACNormal"/>
              <w:rPr>
                <w:lang w:val="en-GB"/>
              </w:rPr>
            </w:pPr>
            <w:r w:rsidRPr="00637972">
              <w:rPr>
                <w:lang w:val="en-GB"/>
              </w:rPr>
              <w:t>The boats ranked in the top 12 of the CSP ranking (</w:t>
            </w:r>
            <w:proofErr w:type="spellStart"/>
            <w:r w:rsidRPr="00637972">
              <w:rPr>
                <w:lang w:val="en-GB"/>
              </w:rPr>
              <w:t>Bestenliste</w:t>
            </w:r>
            <w:proofErr w:type="spellEnd"/>
            <w:r w:rsidRPr="00637972">
              <w:rPr>
                <w:lang w:val="en-GB"/>
              </w:rPr>
              <w:t>) are allocated equally (± 1 boat) among the groups.</w:t>
            </w:r>
          </w:p>
          <w:p w14:paraId="2906D388" w14:textId="1A116223" w:rsidR="0054363E" w:rsidRPr="00054543" w:rsidRDefault="00740E13" w:rsidP="00740E13">
            <w:pPr>
              <w:pStyle w:val="ACNormal"/>
              <w:rPr>
                <w:lang w:val="en-GB"/>
              </w:rPr>
            </w:pPr>
            <w:r w:rsidRPr="00054543">
              <w:rPr>
                <w:lang w:val="en-GB"/>
              </w:rPr>
              <w:t xml:space="preserve">The other boats are </w:t>
            </w:r>
            <w:r w:rsidR="00054543" w:rsidRPr="00054543">
              <w:rPr>
                <w:lang w:val="en-GB"/>
              </w:rPr>
              <w:t xml:space="preserve">randomly </w:t>
            </w:r>
            <w:r w:rsidRPr="00054543">
              <w:rPr>
                <w:lang w:val="en-GB"/>
              </w:rPr>
              <w:t>allocated to the groups</w:t>
            </w:r>
            <w:r w:rsidR="00054543">
              <w:rPr>
                <w:lang w:val="en-GB"/>
              </w:rPr>
              <w:t>.</w:t>
            </w:r>
          </w:p>
        </w:tc>
        <w:tc>
          <w:tcPr>
            <w:tcW w:w="5024" w:type="dxa"/>
            <w:tcBorders>
              <w:top w:val="nil"/>
              <w:left w:val="single" w:sz="4" w:space="0" w:color="000000"/>
              <w:bottom w:val="single" w:sz="4" w:space="0" w:color="000000"/>
              <w:right w:val="single" w:sz="4" w:space="0" w:color="000000"/>
            </w:tcBorders>
            <w:tcMar>
              <w:left w:w="103" w:type="dxa"/>
            </w:tcMar>
          </w:tcPr>
          <w:p w14:paraId="45E5A8F7" w14:textId="77777777" w:rsidR="0054363E" w:rsidRPr="00740E13" w:rsidRDefault="0054363E" w:rsidP="00740E13">
            <w:pPr>
              <w:pStyle w:val="ACNormal"/>
            </w:pPr>
            <w:r w:rsidRPr="00740E13">
              <w:t xml:space="preserve">Répartition des groupes : </w:t>
            </w:r>
          </w:p>
          <w:p w14:paraId="168FDDEE" w14:textId="1023A0CD" w:rsidR="0054363E" w:rsidRPr="00740E13" w:rsidRDefault="0054363E" w:rsidP="00740E13">
            <w:pPr>
              <w:pStyle w:val="ACNormal"/>
            </w:pPr>
            <w:r w:rsidRPr="00740E13">
              <w:t>Les bateaux classés aux 12 premiers rangs au classement du CSP (</w:t>
            </w:r>
            <w:proofErr w:type="spellStart"/>
            <w:r w:rsidRPr="00740E13">
              <w:t>Bestenliste</w:t>
            </w:r>
            <w:proofErr w:type="spellEnd"/>
            <w:r w:rsidRPr="00740E13">
              <w:t>), sont répartis de manière équitable (±</w:t>
            </w:r>
            <w:r w:rsidR="00740E13">
              <w:t> </w:t>
            </w:r>
            <w:r w:rsidRPr="00740E13">
              <w:t>1 bateau) entre les groupes.</w:t>
            </w:r>
          </w:p>
          <w:p w14:paraId="05EDC45A" w14:textId="2841B0E7" w:rsidR="0054363E" w:rsidRPr="00740E13" w:rsidRDefault="0054363E" w:rsidP="00740E13">
            <w:pPr>
              <w:pStyle w:val="ACNormal"/>
            </w:pPr>
            <w:r w:rsidRPr="00740E13">
              <w:t>Les autres bateaux sont répartis dans les groupes, de manière aléatoire.</w:t>
            </w:r>
          </w:p>
        </w:tc>
      </w:tr>
      <w:bookmarkEnd w:id="7"/>
      <w:tr w:rsidR="00C0170F"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0170F" w:rsidRDefault="00C0170F" w:rsidP="00C0170F">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C0170F" w:rsidRPr="0055129E" w:rsidRDefault="00C0170F" w:rsidP="00C0170F">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C0170F" w:rsidRPr="000D383C" w:rsidRDefault="00C0170F" w:rsidP="00C0170F">
            <w:pPr>
              <w:pStyle w:val="ACnormaltitre-d-article"/>
              <w:tabs>
                <w:tab w:val="left" w:pos="977"/>
              </w:tabs>
              <w:rPr>
                <w:lang w:val="fr-CH"/>
              </w:rPr>
            </w:pPr>
            <w:r w:rsidRPr="00527AAA">
              <w:rPr>
                <w:lang w:val="fr-CH"/>
              </w:rPr>
              <w:t>Pavillons de classe</w:t>
            </w:r>
          </w:p>
        </w:tc>
      </w:tr>
      <w:tr w:rsidR="00C0170F" w:rsidRPr="009064B5"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0170F" w:rsidRPr="00860A78" w:rsidRDefault="00C0170F" w:rsidP="00C0170F">
            <w:pPr>
              <w:pStyle w:val="ACNormal"/>
              <w:tabs>
                <w:tab w:val="clear" w:pos="1134"/>
                <w:tab w:val="left" w:pos="977"/>
              </w:tabs>
            </w:pPr>
            <w:r w:rsidRPr="00860A78">
              <w:t>8.1</w:t>
            </w:r>
          </w:p>
        </w:tc>
        <w:tc>
          <w:tcPr>
            <w:tcW w:w="5024" w:type="dxa"/>
            <w:tcBorders>
              <w:top w:val="single" w:sz="4" w:space="0" w:color="000000"/>
              <w:left w:val="single" w:sz="4" w:space="0" w:color="000000"/>
              <w:bottom w:val="nil"/>
              <w:right w:val="single" w:sz="4" w:space="0" w:color="000000"/>
            </w:tcBorders>
            <w:tcMar>
              <w:left w:w="103" w:type="dxa"/>
            </w:tcMar>
          </w:tcPr>
          <w:p w14:paraId="5C39D72E" w14:textId="77777777" w:rsidR="00D675E0" w:rsidRPr="00860A78" w:rsidRDefault="00C0170F" w:rsidP="00D675E0">
            <w:pPr>
              <w:pStyle w:val="ACNormal"/>
              <w:tabs>
                <w:tab w:val="left" w:pos="977"/>
              </w:tabs>
              <w:rPr>
                <w:lang w:val="en-US"/>
              </w:rPr>
            </w:pPr>
            <w:r w:rsidRPr="00860A78">
              <w:rPr>
                <w:lang w:val="en-US"/>
              </w:rPr>
              <w:t>The class flag will be a plain flag in the color of the group (or groups) that is (are) starting.</w:t>
            </w:r>
            <w:r w:rsidR="00D675E0" w:rsidRPr="00860A78">
              <w:rPr>
                <w:lang w:val="en-US"/>
              </w:rPr>
              <w:t xml:space="preserve"> </w:t>
            </w:r>
          </w:p>
          <w:p w14:paraId="562A785C" w14:textId="3200E816" w:rsidR="00C0170F" w:rsidRPr="00860A78" w:rsidRDefault="00D675E0" w:rsidP="00D675E0">
            <w:pPr>
              <w:pStyle w:val="ACNormal"/>
              <w:tabs>
                <w:tab w:val="left" w:pos="977"/>
              </w:tabs>
              <w:rPr>
                <w:lang w:val="en-US"/>
              </w:rPr>
            </w:pPr>
            <w:r w:rsidRPr="00860A78">
              <w:rPr>
                <w:lang w:val="en-US"/>
              </w:rPr>
              <w:t>Groups according to AC 7.2.2 are defined as classes.</w:t>
            </w:r>
          </w:p>
        </w:tc>
        <w:tc>
          <w:tcPr>
            <w:tcW w:w="5024" w:type="dxa"/>
            <w:tcBorders>
              <w:top w:val="single" w:sz="4" w:space="0" w:color="000000"/>
              <w:left w:val="single" w:sz="4" w:space="0" w:color="000000"/>
              <w:bottom w:val="nil"/>
              <w:right w:val="single" w:sz="4" w:space="0" w:color="000000"/>
            </w:tcBorders>
            <w:tcMar>
              <w:left w:w="103" w:type="dxa"/>
            </w:tcMar>
          </w:tcPr>
          <w:p w14:paraId="24469BF9" w14:textId="77777777" w:rsidR="00D675E0" w:rsidRPr="00860A78" w:rsidRDefault="00C0170F" w:rsidP="00D675E0">
            <w:pPr>
              <w:pStyle w:val="ACNormal"/>
            </w:pPr>
            <w:r w:rsidRPr="00860A78">
              <w:t>Le pavillon de la classe sera un pavillon uni de la couleur du (ou des) groupe(s) qui part(</w:t>
            </w:r>
            <w:proofErr w:type="spellStart"/>
            <w:r w:rsidRPr="00860A78">
              <w:t>ent</w:t>
            </w:r>
            <w:proofErr w:type="spellEnd"/>
            <w:r w:rsidRPr="00860A78">
              <w:t>).</w:t>
            </w:r>
            <w:r w:rsidR="00D675E0" w:rsidRPr="00860A78">
              <w:t xml:space="preserve"> </w:t>
            </w:r>
          </w:p>
          <w:p w14:paraId="36585124" w14:textId="43DA6298" w:rsidR="00C0170F" w:rsidRPr="00EC106C" w:rsidRDefault="00D675E0" w:rsidP="00D675E0">
            <w:pPr>
              <w:pStyle w:val="ACNormal"/>
            </w:pPr>
            <w:r w:rsidRPr="00860A78">
              <w:t>Les groupes selon AC 7.2.2 sont définis comme des classes.</w:t>
            </w:r>
          </w:p>
        </w:tc>
      </w:tr>
      <w:tr w:rsidR="00C0170F" w:rsidRPr="009064B5" w14:paraId="4607A079" w14:textId="77777777" w:rsidTr="00A75C83">
        <w:tc>
          <w:tcPr>
            <w:tcW w:w="730" w:type="dxa"/>
            <w:tcBorders>
              <w:top w:val="nil"/>
              <w:left w:val="single" w:sz="4" w:space="0" w:color="000000"/>
              <w:bottom w:val="nil"/>
              <w:right w:val="single" w:sz="4" w:space="0" w:color="000000"/>
            </w:tcBorders>
            <w:tcMar>
              <w:left w:w="103" w:type="dxa"/>
            </w:tcMar>
          </w:tcPr>
          <w:p w14:paraId="7329538D" w14:textId="77777777" w:rsidR="00C0170F" w:rsidRPr="00AD4F43" w:rsidRDefault="00C0170F" w:rsidP="00C0170F">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0BEEDAAE" w:rsidR="00C0170F" w:rsidRPr="00637972" w:rsidRDefault="00C0170F" w:rsidP="00C0170F">
            <w:pPr>
              <w:pStyle w:val="ACnormal-Note-guide-rouge"/>
              <w:spacing w:after="0"/>
            </w:pPr>
          </w:p>
        </w:tc>
        <w:tc>
          <w:tcPr>
            <w:tcW w:w="5024" w:type="dxa"/>
            <w:tcBorders>
              <w:top w:val="nil"/>
              <w:left w:val="nil"/>
              <w:bottom w:val="nil"/>
              <w:right w:val="single" w:sz="4" w:space="0" w:color="000000"/>
            </w:tcBorders>
          </w:tcPr>
          <w:p w14:paraId="5F8D2D16" w14:textId="5D5DD20D" w:rsidR="00C0170F" w:rsidRPr="00AD4F43" w:rsidRDefault="00C0170F" w:rsidP="00C0170F">
            <w:pPr>
              <w:pStyle w:val="ACnormal-Note-guide-rouge"/>
              <w:spacing w:after="0"/>
            </w:pPr>
          </w:p>
        </w:tc>
      </w:tr>
      <w:tr w:rsidR="00C0170F" w:rsidRPr="00201330"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0170F" w:rsidRDefault="00C0170F" w:rsidP="00C0170F">
            <w:pPr>
              <w:pStyle w:val="ACNormal"/>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5670" w:type="dxa"/>
              <w:jc w:val="center"/>
              <w:tblLayout w:type="fixed"/>
              <w:tblLook w:val="04A0" w:firstRow="1" w:lastRow="0" w:firstColumn="1" w:lastColumn="0" w:noHBand="0" w:noVBand="1"/>
            </w:tblPr>
            <w:tblGrid>
              <w:gridCol w:w="1701"/>
              <w:gridCol w:w="3969"/>
            </w:tblGrid>
            <w:tr w:rsidR="006463A8" w:rsidRPr="000A2982" w14:paraId="29EDE684" w14:textId="77777777" w:rsidTr="006463A8">
              <w:trPr>
                <w:jc w:val="center"/>
              </w:trPr>
              <w:tc>
                <w:tcPr>
                  <w:tcW w:w="1701" w:type="dxa"/>
                </w:tcPr>
                <w:p w14:paraId="53ED75B8" w14:textId="5864CCE4" w:rsidR="006463A8" w:rsidRPr="000A2982" w:rsidRDefault="006463A8" w:rsidP="00BD5A4D">
                  <w:pPr>
                    <w:pStyle w:val="ACNormal"/>
                    <w:numPr>
                      <w:ilvl w:val="0"/>
                      <w:numId w:val="0"/>
                    </w:numPr>
                    <w:jc w:val="center"/>
                    <w:rPr>
                      <w:b/>
                      <w:bCs/>
                    </w:rPr>
                  </w:pPr>
                  <w:r>
                    <w:rPr>
                      <w:b/>
                      <w:bCs/>
                    </w:rPr>
                    <w:t>Classes</w:t>
                  </w:r>
                </w:p>
              </w:tc>
              <w:tc>
                <w:tcPr>
                  <w:tcW w:w="3969" w:type="dxa"/>
                </w:tcPr>
                <w:p w14:paraId="03FD5D38" w14:textId="5465795B" w:rsidR="006463A8" w:rsidRPr="000A2982" w:rsidRDefault="006463A8" w:rsidP="00C0170F">
                  <w:pPr>
                    <w:pStyle w:val="ACNormal"/>
                    <w:numPr>
                      <w:ilvl w:val="0"/>
                      <w:numId w:val="0"/>
                    </w:numPr>
                    <w:ind w:left="360"/>
                    <w:jc w:val="center"/>
                    <w:rPr>
                      <w:b/>
                      <w:bCs/>
                    </w:rPr>
                  </w:pPr>
                  <w:r w:rsidRPr="000A2982">
                    <w:rPr>
                      <w:b/>
                      <w:bCs/>
                    </w:rPr>
                    <w:t>Flag / Pavillon</w:t>
                  </w:r>
                </w:p>
              </w:tc>
            </w:tr>
            <w:tr w:rsidR="006463A8" w:rsidRPr="00201330" w14:paraId="1F347F1D" w14:textId="77777777" w:rsidTr="006463A8">
              <w:trPr>
                <w:jc w:val="center"/>
              </w:trPr>
              <w:tc>
                <w:tcPr>
                  <w:tcW w:w="1701" w:type="dxa"/>
                </w:tcPr>
                <w:p w14:paraId="3FCCBD5E" w14:textId="2E1532E0" w:rsidR="006463A8" w:rsidRDefault="00637972" w:rsidP="005D68CD">
                  <w:pPr>
                    <w:pStyle w:val="ACNormal"/>
                    <w:numPr>
                      <w:ilvl w:val="0"/>
                      <w:numId w:val="0"/>
                    </w:numPr>
                    <w:rPr>
                      <w:sz w:val="20"/>
                      <w:szCs w:val="20"/>
                      <w:lang w:val="fr-FR"/>
                    </w:rPr>
                  </w:pPr>
                  <w:r>
                    <w:rPr>
                      <w:noProof/>
                      <w:sz w:val="20"/>
                      <w:szCs w:val="20"/>
                      <w:lang w:val="fr-FR"/>
                    </w:rPr>
                    <mc:AlternateContent>
                      <mc:Choice Requires="wpg">
                        <w:drawing>
                          <wp:anchor distT="0" distB="0" distL="114300" distR="114300" simplePos="0" relativeHeight="251683840" behindDoc="0" locked="0" layoutInCell="1" allowOverlap="1" wp14:anchorId="265B3B6D" wp14:editId="7E4D925D">
                            <wp:simplePos x="0" y="0"/>
                            <wp:positionH relativeFrom="column">
                              <wp:posOffset>342900</wp:posOffset>
                            </wp:positionH>
                            <wp:positionV relativeFrom="paragraph">
                              <wp:posOffset>-9525</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5E5BFBB" id="Groupe 2" o:spid="_x0000_s1026" style="position:absolute;margin-left:27pt;margin-top:-.75pt;width:15pt;height:59.95pt;z-index:251683840;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969" w:type="dxa"/>
                  <w:vAlign w:val="center"/>
                </w:tcPr>
                <w:p w14:paraId="742A8B72" w14:textId="4B921F6F" w:rsidR="006463A8" w:rsidRPr="00CD65C5" w:rsidRDefault="006463A8" w:rsidP="00C0170F">
                  <w:pPr>
                    <w:pStyle w:val="ACNormal"/>
                    <w:numPr>
                      <w:ilvl w:val="0"/>
                      <w:numId w:val="0"/>
                    </w:numPr>
                    <w:ind w:left="360"/>
                    <w:jc w:val="center"/>
                  </w:pPr>
                  <w:r>
                    <w:rPr>
                      <w:sz w:val="20"/>
                      <w:szCs w:val="20"/>
                      <w:lang w:val="fr-FR"/>
                    </w:rPr>
                    <w:t xml:space="preserve">Pink flag / </w:t>
                  </w:r>
                  <w:r w:rsidRPr="00CD42E1">
                    <w:rPr>
                      <w:sz w:val="20"/>
                      <w:szCs w:val="20"/>
                      <w:lang w:val="fr-FR"/>
                    </w:rPr>
                    <w:t>Pavillon Rose</w:t>
                  </w:r>
                </w:p>
              </w:tc>
            </w:tr>
            <w:tr w:rsidR="006463A8" w:rsidRPr="00201330" w14:paraId="39FBA87E" w14:textId="77777777" w:rsidTr="006463A8">
              <w:trPr>
                <w:jc w:val="center"/>
              </w:trPr>
              <w:tc>
                <w:tcPr>
                  <w:tcW w:w="1701" w:type="dxa"/>
                </w:tcPr>
                <w:p w14:paraId="62921521" w14:textId="1C010168" w:rsidR="006463A8" w:rsidRDefault="006463A8" w:rsidP="005D68CD">
                  <w:pPr>
                    <w:pStyle w:val="ACNormal"/>
                    <w:numPr>
                      <w:ilvl w:val="0"/>
                      <w:numId w:val="0"/>
                    </w:numPr>
                    <w:rPr>
                      <w:sz w:val="20"/>
                      <w:szCs w:val="20"/>
                      <w:lang w:val="fr-FR"/>
                    </w:rPr>
                  </w:pPr>
                </w:p>
              </w:tc>
              <w:tc>
                <w:tcPr>
                  <w:tcW w:w="3969" w:type="dxa"/>
                  <w:vAlign w:val="center"/>
                </w:tcPr>
                <w:p w14:paraId="7EC72C4E" w14:textId="42FC428E" w:rsidR="006463A8" w:rsidRPr="00CD65C5" w:rsidRDefault="006463A8" w:rsidP="00C0170F">
                  <w:pPr>
                    <w:pStyle w:val="ACNormal"/>
                    <w:numPr>
                      <w:ilvl w:val="0"/>
                      <w:numId w:val="0"/>
                    </w:numPr>
                    <w:ind w:left="360"/>
                    <w:jc w:val="center"/>
                  </w:pPr>
                  <w:r>
                    <w:rPr>
                      <w:sz w:val="20"/>
                      <w:szCs w:val="20"/>
                      <w:lang w:val="fr-FR"/>
                    </w:rPr>
                    <w:t xml:space="preserve">Green flag / </w:t>
                  </w:r>
                  <w:r w:rsidRPr="00CD42E1">
                    <w:rPr>
                      <w:sz w:val="20"/>
                      <w:szCs w:val="20"/>
                      <w:lang w:val="fr-FR"/>
                    </w:rPr>
                    <w:t>Pavillon Vert</w:t>
                  </w:r>
                </w:p>
              </w:tc>
            </w:tr>
            <w:tr w:rsidR="006463A8" w:rsidRPr="00B75199" w14:paraId="00CEE93E" w14:textId="77777777" w:rsidTr="006463A8">
              <w:trPr>
                <w:jc w:val="center"/>
              </w:trPr>
              <w:tc>
                <w:tcPr>
                  <w:tcW w:w="1701" w:type="dxa"/>
                </w:tcPr>
                <w:p w14:paraId="11FEE2B2" w14:textId="663493E3" w:rsidR="006463A8" w:rsidRPr="00B75199" w:rsidRDefault="006463A8" w:rsidP="005D68CD">
                  <w:pPr>
                    <w:pStyle w:val="ACNormal"/>
                    <w:numPr>
                      <w:ilvl w:val="0"/>
                      <w:numId w:val="0"/>
                    </w:numPr>
                    <w:rPr>
                      <w:color w:val="000000" w:themeColor="text1"/>
                      <w:sz w:val="20"/>
                      <w:szCs w:val="20"/>
                      <w:lang w:val="fr-FR"/>
                    </w:rPr>
                  </w:pPr>
                </w:p>
              </w:tc>
              <w:tc>
                <w:tcPr>
                  <w:tcW w:w="3969" w:type="dxa"/>
                  <w:vAlign w:val="center"/>
                </w:tcPr>
                <w:p w14:paraId="54EF7100" w14:textId="0A419BB3" w:rsidR="006463A8" w:rsidRPr="00B75199" w:rsidRDefault="006463A8" w:rsidP="00C0170F">
                  <w:pPr>
                    <w:pStyle w:val="ACNormal"/>
                    <w:numPr>
                      <w:ilvl w:val="0"/>
                      <w:numId w:val="0"/>
                    </w:numPr>
                    <w:ind w:left="360"/>
                    <w:jc w:val="center"/>
                    <w:rPr>
                      <w:color w:val="000000" w:themeColor="text1"/>
                    </w:rPr>
                  </w:pPr>
                  <w:r w:rsidRPr="00B75199">
                    <w:rPr>
                      <w:color w:val="000000" w:themeColor="text1"/>
                      <w:sz w:val="20"/>
                      <w:szCs w:val="20"/>
                      <w:lang w:val="fr-FR"/>
                    </w:rPr>
                    <w:t>White flag / Pavillon Blanc</w:t>
                  </w:r>
                </w:p>
              </w:tc>
            </w:tr>
            <w:tr w:rsidR="006463A8" w:rsidRPr="00201330" w14:paraId="6369554C" w14:textId="77777777" w:rsidTr="006463A8">
              <w:trPr>
                <w:jc w:val="center"/>
              </w:trPr>
              <w:tc>
                <w:tcPr>
                  <w:tcW w:w="1701" w:type="dxa"/>
                </w:tcPr>
                <w:p w14:paraId="2AC1FBE4" w14:textId="670FD299" w:rsidR="006463A8" w:rsidRDefault="006463A8" w:rsidP="005D68CD">
                  <w:pPr>
                    <w:pStyle w:val="ACNormal"/>
                    <w:numPr>
                      <w:ilvl w:val="0"/>
                      <w:numId w:val="0"/>
                    </w:numPr>
                    <w:rPr>
                      <w:sz w:val="20"/>
                      <w:szCs w:val="20"/>
                      <w:lang w:val="fr-FR"/>
                    </w:rPr>
                  </w:pPr>
                </w:p>
              </w:tc>
              <w:tc>
                <w:tcPr>
                  <w:tcW w:w="3969" w:type="dxa"/>
                  <w:vAlign w:val="center"/>
                </w:tcPr>
                <w:p w14:paraId="3E3DC989" w14:textId="2FF6D123" w:rsidR="006463A8" w:rsidRPr="00CD42E1" w:rsidRDefault="006463A8" w:rsidP="00C0170F">
                  <w:pPr>
                    <w:pStyle w:val="ACNormal"/>
                    <w:numPr>
                      <w:ilvl w:val="0"/>
                      <w:numId w:val="0"/>
                    </w:numPr>
                    <w:ind w:left="360"/>
                    <w:jc w:val="center"/>
                    <w:rPr>
                      <w:sz w:val="20"/>
                      <w:szCs w:val="20"/>
                      <w:lang w:val="fr-FR"/>
                    </w:rPr>
                  </w:pPr>
                  <w:r>
                    <w:rPr>
                      <w:sz w:val="20"/>
                      <w:szCs w:val="20"/>
                      <w:lang w:val="fr-FR"/>
                    </w:rPr>
                    <w:t xml:space="preserve">Black flag / </w:t>
                  </w:r>
                  <w:r w:rsidRPr="00CD42E1">
                    <w:rPr>
                      <w:sz w:val="20"/>
                      <w:szCs w:val="20"/>
                      <w:lang w:val="fr-FR"/>
                    </w:rPr>
                    <w:t>Pavillon Noir</w:t>
                  </w:r>
                </w:p>
              </w:tc>
            </w:tr>
          </w:tbl>
          <w:p w14:paraId="32418DCE" w14:textId="6850B69C" w:rsidR="00C0170F" w:rsidRDefault="00C0170F" w:rsidP="00C0170F">
            <w:pPr>
              <w:pStyle w:val="ACNormal"/>
            </w:pPr>
          </w:p>
        </w:tc>
      </w:tr>
      <w:tr w:rsidR="00C0170F" w:rsidRPr="00201330"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5360629D" w:rsidR="00C0170F" w:rsidRPr="00DE6849" w:rsidRDefault="00C0170F" w:rsidP="00C0170F">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C0170F" w:rsidRPr="00EB28AB" w:rsidRDefault="00C0170F" w:rsidP="00C0170F">
            <w:pPr>
              <w:pStyle w:val="ACnormal-Note-guide-rouge"/>
              <w:spacing w:after="0"/>
            </w:pPr>
          </w:p>
        </w:tc>
      </w:tr>
      <w:tr w:rsidR="00C0170F" w:rsidRPr="00860A78"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0170F" w:rsidRPr="00860A78" w:rsidRDefault="00C0170F" w:rsidP="00C0170F">
            <w:pPr>
              <w:pStyle w:val="ACnormaltitre-d-article"/>
              <w:tabs>
                <w:tab w:val="clear" w:pos="1134"/>
                <w:tab w:val="left" w:pos="977"/>
              </w:tabs>
            </w:pPr>
            <w:r w:rsidRPr="00860A78">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3B72ED5C" w:rsidR="00C0170F" w:rsidRPr="00860A78" w:rsidRDefault="00C0170F" w:rsidP="00C0170F">
            <w:pPr>
              <w:pStyle w:val="ACnormaltitre-d-article"/>
              <w:tabs>
                <w:tab w:val="left" w:pos="977"/>
              </w:tabs>
              <w:rPr>
                <w:lang w:val="en-US"/>
              </w:rPr>
            </w:pPr>
            <w:r w:rsidRPr="00860A78">
              <w:rPr>
                <w:lang w:val="en-US"/>
              </w:rPr>
              <w:t xml:space="preserve">The Courses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354AF5A5" w:rsidR="00C0170F" w:rsidRPr="00860A78" w:rsidRDefault="00C0170F" w:rsidP="00C0170F">
            <w:pPr>
              <w:pStyle w:val="ACnormaltitre-d-article"/>
              <w:tabs>
                <w:tab w:val="left" w:pos="977"/>
              </w:tabs>
              <w:rPr>
                <w:lang w:val="fr-CH"/>
              </w:rPr>
            </w:pPr>
            <w:r w:rsidRPr="00860A78">
              <w:rPr>
                <w:lang w:val="fr-CH"/>
              </w:rPr>
              <w:t>Le parcour</w:t>
            </w:r>
            <w:r w:rsidR="00D534DD" w:rsidRPr="00860A78">
              <w:rPr>
                <w:lang w:val="fr-CH"/>
              </w:rPr>
              <w:t>s</w:t>
            </w:r>
          </w:p>
        </w:tc>
      </w:tr>
      <w:tr w:rsidR="00C0170F" w:rsidRPr="009064B5"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0170F" w:rsidRPr="00860A78" w:rsidRDefault="00C0170F" w:rsidP="00C0170F">
            <w:pPr>
              <w:pStyle w:val="ACNormal"/>
              <w:tabs>
                <w:tab w:val="clear" w:pos="1134"/>
                <w:tab w:val="left" w:pos="977"/>
              </w:tabs>
            </w:pPr>
            <w:r w:rsidRPr="00860A78">
              <w:t>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159D25CB" w:rsidR="00C0170F" w:rsidRPr="00860A78" w:rsidRDefault="00C0170F" w:rsidP="00C0170F">
            <w:pPr>
              <w:pStyle w:val="ACNormal"/>
              <w:tabs>
                <w:tab w:val="left" w:pos="977"/>
              </w:tabs>
              <w:rPr>
                <w:lang w:val="en-US"/>
              </w:rPr>
            </w:pPr>
            <w:r w:rsidRPr="00860A78">
              <w:rPr>
                <w:lang w:val="en-US"/>
              </w:rPr>
              <w:t>The diagram in Addendum A shows the course, the order in which marks are to be passed, and the side on which each mark is to be left</w:t>
            </w:r>
            <w:r w:rsidRPr="00860A78">
              <w:rPr>
                <w:i/>
                <w:lang w:val="en-US"/>
              </w:rPr>
              <w:t>.</w:t>
            </w:r>
            <w:r w:rsidRPr="00860A78">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17BE874C" w:rsidR="00C0170F" w:rsidRPr="00860A78" w:rsidRDefault="00C0170F" w:rsidP="00C0170F">
            <w:pPr>
              <w:pStyle w:val="ACNormal"/>
              <w:tabs>
                <w:tab w:val="left" w:pos="977"/>
              </w:tabs>
            </w:pPr>
            <w:r w:rsidRPr="00860A78">
              <w:t>Le schéma de l'Addendum A illustre le parcours, l’ordre dans lequel les marques doivent être passées et le côté duquel chaque marque doit être laissée</w:t>
            </w:r>
            <w:r w:rsidRPr="00860A78">
              <w:rPr>
                <w:i/>
                <w:iCs/>
              </w:rPr>
              <w:t>.</w:t>
            </w:r>
          </w:p>
        </w:tc>
      </w:tr>
      <w:tr w:rsidR="00046029" w:rsidRPr="009064B5" w14:paraId="6A868DC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250692" w14:textId="0F7CDA3C" w:rsidR="00046029" w:rsidRPr="00860A78" w:rsidRDefault="00046029" w:rsidP="00C0170F">
            <w:pPr>
              <w:pStyle w:val="ACNormal"/>
              <w:tabs>
                <w:tab w:val="clear" w:pos="1134"/>
                <w:tab w:val="left" w:pos="977"/>
              </w:tabs>
            </w:pPr>
            <w:r w:rsidRPr="00860A78">
              <w:rPr>
                <w:iCs/>
              </w:rPr>
              <w:t>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1101E6" w14:textId="77777777" w:rsidR="00046029" w:rsidRPr="00860A78" w:rsidRDefault="00046029" w:rsidP="00046029">
            <w:pPr>
              <w:pStyle w:val="ACNormal"/>
              <w:tabs>
                <w:tab w:val="left" w:pos="977"/>
              </w:tabs>
              <w:spacing w:line="276" w:lineRule="auto"/>
              <w:rPr>
                <w:lang w:val="en-US"/>
              </w:rPr>
            </w:pPr>
            <w:r w:rsidRPr="00860A78">
              <w:rPr>
                <w:b/>
                <w:bCs/>
                <w:lang w:val="en-GB"/>
              </w:rPr>
              <w:t>NOTE</w:t>
            </w:r>
            <w:r w:rsidRPr="00860A78">
              <w:rPr>
                <w:lang w:val="en-US"/>
              </w:rPr>
              <w:t xml:space="preserve"> </w:t>
            </w:r>
          </w:p>
          <w:p w14:paraId="4A7A10F7" w14:textId="7C05DEAA" w:rsidR="00046029" w:rsidRPr="00860A78" w:rsidRDefault="00694BAE" w:rsidP="003F014A">
            <w:pPr>
              <w:pStyle w:val="ACNormal"/>
              <w:rPr>
                <w:lang w:val="en-GB"/>
              </w:rPr>
            </w:pPr>
            <w:r w:rsidRPr="00860A78">
              <w:rPr>
                <w:lang w:val="en-GB"/>
              </w:rPr>
              <w:t>Except at the finish, the finishing line is considered an obstruction that boats shall not cross.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604815" w14:textId="77777777" w:rsidR="00046029" w:rsidRPr="00860A78" w:rsidRDefault="00046029" w:rsidP="00046029">
            <w:pPr>
              <w:pStyle w:val="ACNormal"/>
              <w:tabs>
                <w:tab w:val="left" w:pos="977"/>
              </w:tabs>
              <w:spacing w:line="276" w:lineRule="auto"/>
              <w:rPr>
                <w:b/>
                <w:bCs/>
                <w:lang w:val="fr-FR"/>
              </w:rPr>
            </w:pPr>
            <w:r w:rsidRPr="00860A78">
              <w:rPr>
                <w:b/>
                <w:bCs/>
                <w:lang w:val="fr-FR"/>
              </w:rPr>
              <w:t xml:space="preserve">ATTENTION </w:t>
            </w:r>
          </w:p>
          <w:p w14:paraId="47E9AC5F" w14:textId="23EE3928" w:rsidR="00046029" w:rsidRPr="003F014A" w:rsidRDefault="00694BAE" w:rsidP="00694BAE">
            <w:pPr>
              <w:pStyle w:val="ACNormal"/>
            </w:pPr>
            <w:r w:rsidRPr="00860A78">
              <w:t>Sauf à l'arrivée, la ligne d'arrivée est considérée comme un obstacle que les bateaux ne doivent pas franchir</w:t>
            </w:r>
            <w:r w:rsidR="003F014A" w:rsidRPr="00860A78">
              <w:t>.</w:t>
            </w:r>
          </w:p>
        </w:tc>
      </w:tr>
      <w:tr w:rsidR="00C0170F" w:rsidRPr="00B40E3E"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E8947A0" w:rsidR="00C0170F" w:rsidRPr="00B40E3E" w:rsidRDefault="00046029" w:rsidP="00C0170F">
            <w:pPr>
              <w:pStyle w:val="ACNormal"/>
              <w:tabs>
                <w:tab w:val="clear" w:pos="1134"/>
                <w:tab w:val="left" w:pos="977"/>
              </w:tabs>
              <w:rPr>
                <w:iCs/>
              </w:rPr>
            </w:pPr>
            <w:r>
              <w:rPr>
                <w:iCs/>
              </w:rPr>
              <w:t>9.3</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5615A57" w:rsidR="00C0170F" w:rsidRPr="00B40E3E" w:rsidRDefault="00C0170F" w:rsidP="00C0170F">
            <w:pPr>
              <w:pStyle w:val="ACNormal"/>
              <w:rPr>
                <w:iCs/>
                <w:lang w:val="en-GB"/>
              </w:rPr>
            </w:pPr>
            <w:r w:rsidRPr="00B40E3E">
              <w:rPr>
                <w:iCs/>
                <w:lang w:val="en-GB"/>
              </w:rPr>
              <w:t>The course shall only be shortened after the second beat at the windward mark.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1B515CDB" w:rsidR="00C0170F" w:rsidRPr="00B40E3E" w:rsidRDefault="00C0170F" w:rsidP="00C0170F">
            <w:pPr>
              <w:pStyle w:val="ACNormal"/>
              <w:rPr>
                <w:iCs/>
              </w:rPr>
            </w:pPr>
            <w:r w:rsidRPr="00B40E3E">
              <w:rPr>
                <w:iCs/>
              </w:rPr>
              <w:t>Le parcours ne doit pas être réduit avant la fin du deuxième bord de près à la marque au vent. Ceci modifie la RCV 32.1.</w:t>
            </w:r>
          </w:p>
        </w:tc>
      </w:tr>
      <w:tr w:rsidR="00C0170F"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C0170F" w:rsidRDefault="00C0170F" w:rsidP="00C0170F">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C0170F" w:rsidRDefault="00C0170F" w:rsidP="00C0170F">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C0170F" w:rsidRDefault="00C0170F" w:rsidP="00C0170F">
            <w:pPr>
              <w:pStyle w:val="ACnormaltitre-d-article"/>
              <w:tabs>
                <w:tab w:val="left" w:pos="977"/>
              </w:tabs>
            </w:pPr>
            <w:r>
              <w:t>Marques</w:t>
            </w:r>
          </w:p>
        </w:tc>
      </w:tr>
      <w:tr w:rsidR="00C0170F"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C0170F" w:rsidRDefault="00C0170F" w:rsidP="00C0170F">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C0170F" w:rsidRPr="00DA216C" w:rsidRDefault="00C0170F" w:rsidP="00C0170F">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C0170F" w:rsidRPr="0015408D" w:rsidRDefault="00C0170F" w:rsidP="00C0170F">
            <w:pPr>
              <w:pStyle w:val="ACNormal"/>
              <w:tabs>
                <w:tab w:val="left" w:pos="977"/>
              </w:tabs>
              <w:rPr>
                <w:i/>
                <w:iCs/>
                <w:lang w:val="en-GB"/>
              </w:rPr>
            </w:pPr>
            <w:r>
              <w:t>Les marques sont :</w:t>
            </w:r>
          </w:p>
        </w:tc>
      </w:tr>
      <w:tr w:rsidR="00C0170F"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C0170F" w:rsidRDefault="00C0170F" w:rsidP="00C0170F">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C0170F" w:rsidRDefault="00C0170F" w:rsidP="00C0170F">
            <w:pPr>
              <w:pStyle w:val="ACnormal-Note-guide-rouge"/>
              <w:spacing w:after="0"/>
            </w:pPr>
          </w:p>
        </w:tc>
      </w:tr>
      <w:tr w:rsidR="00C0170F" w:rsidRPr="009064B5"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C0170F" w:rsidRDefault="00C0170F" w:rsidP="00C0170F">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C0170F" w:rsidRPr="009064B5" w14:paraId="091E1E00" w14:textId="77777777" w:rsidTr="008D70ED">
              <w:trPr>
                <w:jc w:val="center"/>
              </w:trPr>
              <w:tc>
                <w:tcPr>
                  <w:tcW w:w="2915" w:type="dxa"/>
                </w:tcPr>
                <w:p w14:paraId="62A4CF8B" w14:textId="77777777" w:rsidR="00C0170F" w:rsidRPr="000A2982" w:rsidRDefault="00C0170F" w:rsidP="00C0170F">
                  <w:pPr>
                    <w:pStyle w:val="ACnormalsous-tableau"/>
                    <w:numPr>
                      <w:ilvl w:val="0"/>
                      <w:numId w:val="0"/>
                    </w:numPr>
                    <w:spacing w:after="0"/>
                    <w:ind w:left="34"/>
                    <w:rPr>
                      <w:b/>
                      <w:bCs/>
                    </w:rPr>
                  </w:pPr>
                  <w:r>
                    <w:rPr>
                      <w:b/>
                      <w:bCs/>
                    </w:rPr>
                    <w:t>Mark / Marque</w:t>
                  </w:r>
                </w:p>
              </w:tc>
              <w:tc>
                <w:tcPr>
                  <w:tcW w:w="5245" w:type="dxa"/>
                </w:tcPr>
                <w:p w14:paraId="67BAECDF" w14:textId="77777777" w:rsidR="00C0170F" w:rsidRPr="000A2982" w:rsidRDefault="00C0170F" w:rsidP="00C0170F">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C0170F" w:rsidRPr="009064B5" w14:paraId="4852816E" w14:textId="77777777" w:rsidTr="008D70ED">
              <w:trPr>
                <w:jc w:val="center"/>
              </w:trPr>
              <w:tc>
                <w:tcPr>
                  <w:tcW w:w="2915" w:type="dxa"/>
                  <w:vAlign w:val="center"/>
                </w:tcPr>
                <w:p w14:paraId="1AA91182" w14:textId="5D5350F0" w:rsidR="00C0170F" w:rsidRDefault="00C0170F" w:rsidP="00637972">
                  <w:pPr>
                    <w:pStyle w:val="ACnormalsous-tableau"/>
                    <w:numPr>
                      <w:ilvl w:val="0"/>
                      <w:numId w:val="0"/>
                    </w:numPr>
                    <w:spacing w:after="0"/>
                    <w:ind w:left="34"/>
                  </w:pPr>
                  <w:proofErr w:type="spellStart"/>
                  <w:proofErr w:type="gramStart"/>
                  <w:r>
                    <w:t>starting</w:t>
                  </w:r>
                  <w:proofErr w:type="spellEnd"/>
                  <w:proofErr w:type="gramEnd"/>
                  <w:r>
                    <w:t xml:space="preserve"> mark</w:t>
                  </w:r>
                  <w:r w:rsidR="00637972">
                    <w:t xml:space="preserve"> / </w:t>
                  </w:r>
                  <w:r>
                    <w:t>marque de départ</w:t>
                  </w:r>
                </w:p>
              </w:tc>
              <w:tc>
                <w:tcPr>
                  <w:tcW w:w="5245" w:type="dxa"/>
                </w:tcPr>
                <w:p w14:paraId="2ED1F937" w14:textId="42AE7BA5" w:rsidR="00C0170F" w:rsidRPr="007D24BB" w:rsidRDefault="00C0170F" w:rsidP="00637972">
                  <w:pPr>
                    <w:pStyle w:val="ACnormalsous-tableau"/>
                    <w:numPr>
                      <w:ilvl w:val="0"/>
                      <w:numId w:val="0"/>
                    </w:numPr>
                    <w:spacing w:after="0"/>
                    <w:ind w:left="34"/>
                  </w:pPr>
                  <w:r w:rsidRPr="00CC3C54">
                    <w:rPr>
                      <w:highlight w:val="yellow"/>
                    </w:rPr>
                    <w:t>&lt;</w:t>
                  </w:r>
                  <w:proofErr w:type="gramStart"/>
                  <w:r w:rsidRPr="00CC3C54">
                    <w:rPr>
                      <w:highlight w:val="yellow"/>
                    </w:rPr>
                    <w:t>mark</w:t>
                  </w:r>
                  <w:proofErr w:type="gramEnd"/>
                  <w:r w:rsidRPr="00CC3C54">
                    <w:rPr>
                      <w:highlight w:val="yellow"/>
                    </w:rPr>
                    <w:t xml:space="preserve"> description&gt;</w:t>
                  </w:r>
                  <w:r w:rsidR="00637972">
                    <w:rPr>
                      <w:highlight w:val="yellow"/>
                    </w:rP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t xml:space="preserve"> </w:t>
                  </w:r>
                </w:p>
              </w:tc>
            </w:tr>
            <w:tr w:rsidR="00C0170F" w:rsidRPr="009064B5" w14:paraId="2621E40F" w14:textId="77777777" w:rsidTr="008D70ED">
              <w:trPr>
                <w:jc w:val="center"/>
              </w:trPr>
              <w:tc>
                <w:tcPr>
                  <w:tcW w:w="2915" w:type="dxa"/>
                  <w:vAlign w:val="center"/>
                </w:tcPr>
                <w:p w14:paraId="203C399F" w14:textId="45C7DCCA" w:rsidR="00C0170F" w:rsidRPr="00CD65C5" w:rsidRDefault="00C0170F" w:rsidP="00C0170F">
                  <w:pPr>
                    <w:pStyle w:val="ACnormalsous-tableau"/>
                    <w:numPr>
                      <w:ilvl w:val="0"/>
                      <w:numId w:val="0"/>
                    </w:numPr>
                    <w:spacing w:after="0"/>
                    <w:ind w:left="34"/>
                  </w:pPr>
                  <w:proofErr w:type="gramStart"/>
                  <w:r>
                    <w:t>mark</w:t>
                  </w:r>
                  <w:proofErr w:type="gramEnd"/>
                  <w:r>
                    <w:t xml:space="preserve"> 1 / marque 1</w:t>
                  </w:r>
                </w:p>
              </w:tc>
              <w:tc>
                <w:tcPr>
                  <w:tcW w:w="5245" w:type="dxa"/>
                </w:tcPr>
                <w:p w14:paraId="31946CE2" w14:textId="140582FD" w:rsidR="00C0170F" w:rsidRPr="00CD65C5" w:rsidRDefault="00C0170F" w:rsidP="00C0170F">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C0170F" w:rsidRPr="009064B5" w14:paraId="7CA2F318" w14:textId="77777777" w:rsidTr="008D70ED">
              <w:trPr>
                <w:jc w:val="center"/>
              </w:trPr>
              <w:tc>
                <w:tcPr>
                  <w:tcW w:w="2915" w:type="dxa"/>
                  <w:vAlign w:val="center"/>
                </w:tcPr>
                <w:p w14:paraId="7D36D1A3" w14:textId="5D7A66D1" w:rsidR="00C0170F" w:rsidRPr="00CD65C5" w:rsidRDefault="00C0170F" w:rsidP="00C0170F">
                  <w:pPr>
                    <w:pStyle w:val="ACnormalsous-tableau"/>
                    <w:numPr>
                      <w:ilvl w:val="0"/>
                      <w:numId w:val="0"/>
                    </w:numPr>
                    <w:spacing w:after="0"/>
                    <w:ind w:left="34"/>
                  </w:pPr>
                  <w:proofErr w:type="gramStart"/>
                  <w:r>
                    <w:t>mark</w:t>
                  </w:r>
                  <w:proofErr w:type="gramEnd"/>
                  <w:r>
                    <w:t xml:space="preserve"> 2 / marque 2</w:t>
                  </w:r>
                </w:p>
              </w:tc>
              <w:tc>
                <w:tcPr>
                  <w:tcW w:w="5245" w:type="dxa"/>
                </w:tcPr>
                <w:p w14:paraId="3BDBDC65" w14:textId="1AAFD381" w:rsidR="00C0170F" w:rsidRPr="00CD65C5" w:rsidRDefault="00C0170F" w:rsidP="00C0170F">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C0170F" w:rsidRPr="009064B5" w14:paraId="16BFE6A7" w14:textId="77777777" w:rsidTr="008D70ED">
              <w:trPr>
                <w:jc w:val="center"/>
              </w:trPr>
              <w:tc>
                <w:tcPr>
                  <w:tcW w:w="2915" w:type="dxa"/>
                  <w:vAlign w:val="center"/>
                </w:tcPr>
                <w:p w14:paraId="1254C8D9" w14:textId="0DFF7874" w:rsidR="00C0170F" w:rsidRPr="00FC7B2C" w:rsidRDefault="00C0170F" w:rsidP="00C0170F">
                  <w:pPr>
                    <w:pStyle w:val="ACnormalsous-tableau"/>
                    <w:numPr>
                      <w:ilvl w:val="0"/>
                      <w:numId w:val="0"/>
                    </w:numPr>
                    <w:spacing w:after="0"/>
                    <w:ind w:left="34"/>
                    <w:rPr>
                      <w:lang w:val="en-GB"/>
                    </w:rPr>
                  </w:pPr>
                  <w:r w:rsidRPr="00FC7B2C">
                    <w:rPr>
                      <w:lang w:val="en-GB"/>
                    </w:rPr>
                    <w:t>mark 3</w:t>
                  </w:r>
                  <w:r>
                    <w:rPr>
                      <w:lang w:val="en-GB"/>
                    </w:rPr>
                    <w:t>p</w:t>
                  </w:r>
                  <w:r w:rsidRPr="00FC7B2C">
                    <w:rPr>
                      <w:lang w:val="en-GB"/>
                    </w:rPr>
                    <w:t>-3</w:t>
                  </w:r>
                  <w:r>
                    <w:rPr>
                      <w:lang w:val="en-GB"/>
                    </w:rPr>
                    <w:t>s</w:t>
                  </w:r>
                  <w:r w:rsidRPr="00FC7B2C">
                    <w:rPr>
                      <w:lang w:val="en-GB"/>
                    </w:rPr>
                    <w:t xml:space="preserve"> / marque 3</w:t>
                  </w:r>
                  <w:r>
                    <w:rPr>
                      <w:lang w:val="en-GB"/>
                    </w:rPr>
                    <w:t>p</w:t>
                  </w:r>
                  <w:r w:rsidRPr="00FC7B2C">
                    <w:rPr>
                      <w:lang w:val="en-GB"/>
                    </w:rPr>
                    <w:t>-3</w:t>
                  </w:r>
                  <w:r>
                    <w:rPr>
                      <w:lang w:val="en-GB"/>
                    </w:rPr>
                    <w:t>s</w:t>
                  </w:r>
                </w:p>
              </w:tc>
              <w:tc>
                <w:tcPr>
                  <w:tcW w:w="5245" w:type="dxa"/>
                </w:tcPr>
                <w:p w14:paraId="642912B7" w14:textId="39DDE9A9" w:rsidR="00C0170F" w:rsidRPr="0061607A" w:rsidRDefault="00C0170F" w:rsidP="00C0170F">
                  <w:pPr>
                    <w:pStyle w:val="ACnormalsous-tableau"/>
                    <w:numPr>
                      <w:ilvl w:val="0"/>
                      <w:numId w:val="0"/>
                    </w:numPr>
                    <w:spacing w:after="0"/>
                    <w:ind w:left="34"/>
                  </w:pPr>
                  <w:r w:rsidRPr="0061607A">
                    <w:rPr>
                      <w:highlight w:val="yellow"/>
                    </w:rPr>
                    <w:t>&lt;</w:t>
                  </w:r>
                  <w:proofErr w:type="gramStart"/>
                  <w:r w:rsidRPr="0061607A">
                    <w:rPr>
                      <w:highlight w:val="yellow"/>
                    </w:rPr>
                    <w:t>mark</w:t>
                  </w:r>
                  <w:proofErr w:type="gramEnd"/>
                  <w:r w:rsidRPr="0061607A">
                    <w:rPr>
                      <w:highlight w:val="yellow"/>
                    </w:rPr>
                    <w:t xml:space="preserve"> description&gt;</w:t>
                  </w:r>
                  <w:r w:rsidRPr="0061607A">
                    <w:t xml:space="preserve"> / </w:t>
                  </w:r>
                  <w:r w:rsidRPr="0061607A">
                    <w:rPr>
                      <w:highlight w:val="yellow"/>
                    </w:rPr>
                    <w:t>&lt;description de la marque&gt;</w:t>
                  </w:r>
                </w:p>
              </w:tc>
            </w:tr>
            <w:tr w:rsidR="00C0170F" w:rsidRPr="009064B5" w14:paraId="332788F2" w14:textId="77777777" w:rsidTr="008D70ED">
              <w:trPr>
                <w:jc w:val="center"/>
              </w:trPr>
              <w:tc>
                <w:tcPr>
                  <w:tcW w:w="2915" w:type="dxa"/>
                  <w:vAlign w:val="center"/>
                </w:tcPr>
                <w:p w14:paraId="4CA02C47" w14:textId="7B3BA520" w:rsidR="00C0170F" w:rsidRDefault="00C0170F" w:rsidP="00C0170F">
                  <w:pPr>
                    <w:pStyle w:val="ACnormalsous-tableau"/>
                    <w:numPr>
                      <w:ilvl w:val="0"/>
                      <w:numId w:val="0"/>
                    </w:numPr>
                    <w:spacing w:after="0"/>
                    <w:ind w:left="34"/>
                  </w:pPr>
                  <w:proofErr w:type="spellStart"/>
                  <w:proofErr w:type="gramStart"/>
                  <w:r>
                    <w:t>finishing</w:t>
                  </w:r>
                  <w:proofErr w:type="spellEnd"/>
                  <w:proofErr w:type="gramEnd"/>
                  <w:r>
                    <w:t xml:space="preserve"> mark /</w:t>
                  </w:r>
                </w:p>
                <w:p w14:paraId="37CF7E81" w14:textId="3A3AA719" w:rsidR="00C0170F" w:rsidRPr="00271F55" w:rsidRDefault="00C0170F" w:rsidP="00C0170F">
                  <w:pPr>
                    <w:pStyle w:val="ACnormalsous-tableau"/>
                    <w:numPr>
                      <w:ilvl w:val="0"/>
                      <w:numId w:val="0"/>
                    </w:numPr>
                    <w:spacing w:after="0"/>
                    <w:ind w:left="34"/>
                  </w:pPr>
                  <w:proofErr w:type="gramStart"/>
                  <w:r>
                    <w:t>marque</w:t>
                  </w:r>
                  <w:proofErr w:type="gramEnd"/>
                  <w:r>
                    <w:t xml:space="preserve"> d'arrivée</w:t>
                  </w:r>
                </w:p>
              </w:tc>
              <w:tc>
                <w:tcPr>
                  <w:tcW w:w="5245" w:type="dxa"/>
                </w:tcPr>
                <w:p w14:paraId="2E34E51E" w14:textId="7C11DBD4" w:rsidR="00C0170F" w:rsidRPr="00EB28AB" w:rsidRDefault="00C0170F" w:rsidP="00C0170F">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C0170F" w:rsidRPr="007D24BB" w:rsidRDefault="00C0170F" w:rsidP="00C0170F">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C0170F" w:rsidRDefault="00C0170F" w:rsidP="00C0170F">
            <w:pPr>
              <w:pStyle w:val="ACNormal"/>
              <w:tabs>
                <w:tab w:val="left" w:pos="977"/>
              </w:tabs>
              <w:jc w:val="center"/>
            </w:pPr>
          </w:p>
        </w:tc>
      </w:tr>
      <w:tr w:rsidR="00C0170F" w:rsidRPr="009064B5"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C0170F" w:rsidRPr="00C04F31" w:rsidRDefault="00C0170F" w:rsidP="00C0170F">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C0170F" w:rsidRPr="00364698" w:rsidRDefault="00C0170F" w:rsidP="00C0170F">
            <w:pPr>
              <w:pStyle w:val="ACnormal-Note-guide-rouge"/>
              <w:spacing w:after="0"/>
            </w:pPr>
          </w:p>
        </w:tc>
      </w:tr>
      <w:tr w:rsidR="00C0170F" w:rsidRPr="009064B5"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C0170F" w:rsidRDefault="00C0170F" w:rsidP="00C0170F">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C0170F" w:rsidRDefault="00C0170F" w:rsidP="00C0170F">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0170F" w:rsidRPr="00DA216C" w:rsidRDefault="00C0170F" w:rsidP="00C0170F">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C0170F" w:rsidRDefault="00C0170F" w:rsidP="00C0170F">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0170F" w:rsidRPr="00CC3C54" w:rsidRDefault="00C0170F" w:rsidP="00C0170F">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C0170F" w:rsidRPr="00201330"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C0170F" w:rsidRPr="002A2FB3" w:rsidRDefault="00C0170F" w:rsidP="00C0170F">
            <w:pPr>
              <w:pStyle w:val="ACnormaltitre-d-article"/>
            </w:pPr>
            <w:r>
              <w:t>1</w:t>
            </w:r>
            <w:r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45780E84" w:rsidR="00C0170F" w:rsidRPr="006F1A19" w:rsidRDefault="00C0170F" w:rsidP="00C0170F">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6240359A" w:rsidR="00C0170F" w:rsidRPr="00F2609E" w:rsidRDefault="00C0170F" w:rsidP="00C0170F">
            <w:pPr>
              <w:pStyle w:val="ACnormaltitre-d-article"/>
            </w:pPr>
            <w:r w:rsidRPr="00F7645E">
              <w:rPr>
                <w:lang w:val="fr-CH"/>
              </w:rPr>
              <w:t>Obstacles</w:t>
            </w:r>
          </w:p>
        </w:tc>
      </w:tr>
      <w:tr w:rsidR="00C0170F" w:rsidRPr="009064B5"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C0170F" w:rsidRPr="003B0C68" w:rsidRDefault="00C0170F" w:rsidP="00C0170F">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2C8D5C" w14:textId="77777777" w:rsidR="00C0170F" w:rsidRPr="003B0C68" w:rsidRDefault="00C0170F" w:rsidP="00C0170F">
            <w:pPr>
              <w:pStyle w:val="ACnormal-Note-guide-rouge"/>
              <w:rPr>
                <w:lang w:val="en-GB"/>
              </w:rPr>
            </w:pPr>
            <w:r w:rsidRPr="003B0C68">
              <w:rPr>
                <w:lang w:val="en-GB"/>
              </w:rPr>
              <w:t xml:space="preserve">Describe the obstruction or delete this option if not used. </w:t>
            </w:r>
          </w:p>
          <w:p w14:paraId="17288F18" w14:textId="53FA0434" w:rsidR="00C0170F" w:rsidRPr="003B0C68" w:rsidRDefault="00C0170F" w:rsidP="00C0170F">
            <w:pPr>
              <w:pStyle w:val="ACNormal"/>
              <w:rPr>
                <w:i/>
                <w:lang w:val="en-GB"/>
              </w:rPr>
            </w:pPr>
            <w:r w:rsidRPr="003B0C68">
              <w:rPr>
                <w:i/>
                <w:lang w:val="en-GB"/>
              </w:rPr>
              <w:t>[DP] The following</w:t>
            </w:r>
            <w:r>
              <w:rPr>
                <w:i/>
                <w:lang w:val="en-GB"/>
              </w:rPr>
              <w:t xml:space="preserve"> object /</w:t>
            </w:r>
            <w:r w:rsidRPr="003B0C68">
              <w:rPr>
                <w:i/>
                <w:lang w:val="en-GB"/>
              </w:rPr>
              <w:t xml:space="preserve"> </w:t>
            </w:r>
            <w:r>
              <w:rPr>
                <w:i/>
                <w:lang w:val="en-GB"/>
              </w:rPr>
              <w:t xml:space="preserve">area </w:t>
            </w:r>
            <w:r w:rsidRPr="003B0C68">
              <w:rPr>
                <w:i/>
                <w:lang w:val="en-GB"/>
              </w:rPr>
              <w:t>is designated as obstruction:</w:t>
            </w:r>
          </w:p>
          <w:p w14:paraId="5BEEE779" w14:textId="492DD4DF" w:rsidR="00C0170F" w:rsidRPr="003B0C68" w:rsidRDefault="00C0170F" w:rsidP="00C0170F">
            <w:pPr>
              <w:pStyle w:val="ACNormal"/>
              <w:rPr>
                <w:i/>
                <w:lang w:val="en-GB"/>
              </w:rPr>
            </w:pPr>
            <w:r w:rsidRPr="003B0C68">
              <w:rPr>
                <w:i/>
                <w:highlight w:val="yellow"/>
                <w:lang w:val="en-GB"/>
              </w:rPr>
              <w:t xml:space="preserve">&lt;describe the </w:t>
            </w:r>
            <w:r>
              <w:rPr>
                <w:i/>
                <w:highlight w:val="yellow"/>
                <w:lang w:val="en-GB"/>
              </w:rPr>
              <w:t>object/area</w:t>
            </w:r>
            <w:r w:rsidRPr="003B0C68">
              <w:rPr>
                <w:i/>
                <w:highlight w:val="yellow"/>
                <w:lang w:val="en-GB"/>
              </w:rPr>
              <w:t>&gt;</w:t>
            </w:r>
            <w:r w:rsidRPr="003B0C68">
              <w:rPr>
                <w:i/>
                <w:lang w:val="en-GB"/>
              </w:rPr>
              <w:t xml:space="preserve"> </w:t>
            </w:r>
          </w:p>
          <w:p w14:paraId="0A0645B8" w14:textId="5A1A80AA" w:rsidR="00C0170F" w:rsidRPr="003B0C68" w:rsidRDefault="00C0170F" w:rsidP="00C0170F">
            <w:pPr>
              <w:pStyle w:val="ACNormal"/>
              <w:rPr>
                <w:i/>
                <w:lang w:val="en-GB"/>
              </w:rPr>
            </w:pPr>
            <w:r w:rsidRPr="003B0C68">
              <w:rPr>
                <w:i/>
                <w:lang w:val="en-GB"/>
              </w:rPr>
              <w:t xml:space="preserve">This </w:t>
            </w:r>
            <w:r>
              <w:rPr>
                <w:i/>
                <w:lang w:val="en-GB"/>
              </w:rPr>
              <w:t>area</w:t>
            </w:r>
            <w:r w:rsidRPr="003B0C68">
              <w:rPr>
                <w:i/>
                <w:lang w:val="en-GB"/>
              </w:rPr>
              <w:t xml:space="preserve"> is marked out by a serie</w:t>
            </w:r>
            <w:r>
              <w:rPr>
                <w:i/>
                <w:lang w:val="en-GB"/>
              </w:rPr>
              <w:t>s</w:t>
            </w:r>
            <w:r w:rsidRPr="003B0C68">
              <w:rPr>
                <w:i/>
                <w:lang w:val="en-GB"/>
              </w:rPr>
              <w:t xml:space="preserve"> of delimitation yellow buoys.</w:t>
            </w:r>
          </w:p>
          <w:p w14:paraId="2DAD4796" w14:textId="73D30655" w:rsidR="00C0170F" w:rsidRPr="003B0C68" w:rsidRDefault="00C0170F" w:rsidP="00C0170F">
            <w:pPr>
              <w:pStyle w:val="ACNormal"/>
              <w:rPr>
                <w:i/>
                <w:lang w:val="en-GB"/>
              </w:rPr>
            </w:pPr>
            <w:r w:rsidRPr="003B0C68">
              <w:rPr>
                <w:i/>
                <w:lang w:val="en-GB"/>
              </w:rPr>
              <w:lastRenderedPageBreak/>
              <w:t xml:space="preserve">A boat shall </w:t>
            </w:r>
            <w:r w:rsidRPr="0064265E">
              <w:rPr>
                <w:i/>
                <w:lang w:val="en-GB"/>
              </w:rPr>
              <w:t>not enter such an area.</w:t>
            </w:r>
          </w:p>
          <w:p w14:paraId="76D0C937" w14:textId="45C6DB3D" w:rsidR="00C0170F" w:rsidRPr="003B0C68" w:rsidRDefault="00C0170F" w:rsidP="00C0170F">
            <w:pPr>
              <w:pStyle w:val="ACNormal"/>
              <w:rPr>
                <w:i/>
                <w:lang w:val="en-GB"/>
              </w:rPr>
            </w:pPr>
            <w:r w:rsidRPr="003B0C68">
              <w:rPr>
                <w:i/>
                <w:lang w:val="en-GB"/>
              </w:rPr>
              <w:t xml:space="preserve">Such an area delimitation buoys are not course marks. </w:t>
            </w:r>
            <w:r>
              <w:rPr>
                <w:i/>
                <w:lang w:val="en-GB"/>
              </w:rPr>
              <w:t>Touching</w:t>
            </w:r>
            <w:r w:rsidRPr="003B0C68">
              <w:rPr>
                <w:i/>
                <w:lang w:val="en-GB"/>
              </w:rPr>
              <w:t xml:space="preserve"> such a buoy is not a breach of RRS 31 and will not be ground for a protest.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6D98BF" w14:textId="77777777" w:rsidR="00C0170F" w:rsidRPr="003B0C68" w:rsidRDefault="00C0170F" w:rsidP="00C0170F">
            <w:pPr>
              <w:pStyle w:val="ACnormal-Note-guide-rouge"/>
            </w:pPr>
            <w:r w:rsidRPr="003B0C68">
              <w:lastRenderedPageBreak/>
              <w:t>Décrivez l'obstacle ou supprimez cette option si pas utilisée</w:t>
            </w:r>
          </w:p>
          <w:p w14:paraId="42C435B2" w14:textId="199105DF" w:rsidR="00C0170F" w:rsidRPr="003B0C68" w:rsidRDefault="00C0170F" w:rsidP="00C0170F">
            <w:pPr>
              <w:pStyle w:val="ACNormal"/>
              <w:rPr>
                <w:i/>
              </w:rPr>
            </w:pPr>
            <w:r w:rsidRPr="003B0C68">
              <w:rPr>
                <w:i/>
              </w:rPr>
              <w:t>[DP] L</w:t>
            </w:r>
            <w:r>
              <w:rPr>
                <w:i/>
              </w:rPr>
              <w:t xml:space="preserve">'objet / la zone suivante est </w:t>
            </w:r>
            <w:r w:rsidRPr="003B0C68">
              <w:rPr>
                <w:i/>
              </w:rPr>
              <w:t>considéré</w:t>
            </w:r>
            <w:r>
              <w:rPr>
                <w:i/>
              </w:rPr>
              <w:t>e</w:t>
            </w:r>
            <w:r w:rsidRPr="003B0C68">
              <w:rPr>
                <w:i/>
              </w:rPr>
              <w:t xml:space="preserve"> comme un obstacle.</w:t>
            </w:r>
          </w:p>
          <w:p w14:paraId="29186B54" w14:textId="74B9070F" w:rsidR="00C0170F" w:rsidRPr="003B0C68" w:rsidRDefault="00C0170F" w:rsidP="00C0170F">
            <w:pPr>
              <w:pStyle w:val="ACNormal"/>
              <w:rPr>
                <w:i/>
              </w:rPr>
            </w:pPr>
            <w:r w:rsidRPr="003B0C68">
              <w:rPr>
                <w:i/>
                <w:highlight w:val="yellow"/>
              </w:rPr>
              <w:t>&lt;</w:t>
            </w:r>
            <w:proofErr w:type="gramStart"/>
            <w:r w:rsidRPr="003B0C68">
              <w:rPr>
                <w:i/>
                <w:highlight w:val="yellow"/>
              </w:rPr>
              <w:t>description</w:t>
            </w:r>
            <w:proofErr w:type="gramEnd"/>
            <w:r w:rsidRPr="003B0C68">
              <w:rPr>
                <w:i/>
                <w:highlight w:val="yellow"/>
              </w:rPr>
              <w:t xml:space="preserve"> de </w:t>
            </w:r>
            <w:r>
              <w:rPr>
                <w:i/>
                <w:highlight w:val="yellow"/>
              </w:rPr>
              <w:t>l'objet/la zone</w:t>
            </w:r>
            <w:r w:rsidRPr="003B0C68">
              <w:rPr>
                <w:i/>
                <w:highlight w:val="yellow"/>
              </w:rPr>
              <w:t>&gt;</w:t>
            </w:r>
            <w:r w:rsidRPr="003B0C68">
              <w:rPr>
                <w:i/>
              </w:rPr>
              <w:t>.</w:t>
            </w:r>
          </w:p>
          <w:p w14:paraId="6B1887CD" w14:textId="78D5990F" w:rsidR="00C0170F" w:rsidRPr="003B0C68" w:rsidRDefault="00C0170F" w:rsidP="00C0170F">
            <w:pPr>
              <w:pStyle w:val="ACNormal"/>
              <w:rPr>
                <w:i/>
              </w:rPr>
            </w:pPr>
            <w:r w:rsidRPr="003B0C68">
              <w:rPr>
                <w:i/>
              </w:rPr>
              <w:t>Un</w:t>
            </w:r>
            <w:r>
              <w:rPr>
                <w:i/>
              </w:rPr>
              <w:t>e</w:t>
            </w:r>
            <w:r w:rsidRPr="003B0C68">
              <w:rPr>
                <w:i/>
              </w:rPr>
              <w:t xml:space="preserve"> tel</w:t>
            </w:r>
            <w:r>
              <w:rPr>
                <w:i/>
              </w:rPr>
              <w:t xml:space="preserve">le zone </w:t>
            </w:r>
            <w:r w:rsidRPr="003B0C68">
              <w:rPr>
                <w:i/>
              </w:rPr>
              <w:t>est entourée par une série de bouées de délimitation jaunes.</w:t>
            </w:r>
          </w:p>
          <w:p w14:paraId="28DA4910" w14:textId="7DA8F537" w:rsidR="00C0170F" w:rsidRPr="003B0C68" w:rsidRDefault="00C0170F" w:rsidP="00C0170F">
            <w:pPr>
              <w:pStyle w:val="ACNormal"/>
              <w:rPr>
                <w:i/>
              </w:rPr>
            </w:pPr>
            <w:r w:rsidRPr="003B0C68">
              <w:rPr>
                <w:i/>
              </w:rPr>
              <w:lastRenderedPageBreak/>
              <w:t xml:space="preserve">Un bateau ne doit </w:t>
            </w:r>
            <w:r w:rsidRPr="0064265E">
              <w:rPr>
                <w:i/>
              </w:rPr>
              <w:t>pas naviguer dans une telle zone.</w:t>
            </w:r>
          </w:p>
          <w:p w14:paraId="629D4B81" w14:textId="22C9468C" w:rsidR="00C0170F" w:rsidRPr="003B0C68" w:rsidRDefault="00C0170F" w:rsidP="00C0170F">
            <w:pPr>
              <w:pStyle w:val="ACNormal"/>
              <w:rPr>
                <w:i/>
              </w:rPr>
            </w:pPr>
            <w:r w:rsidRPr="003B0C68">
              <w:rPr>
                <w:i/>
              </w:rPr>
              <w:t>Les bouées de délimitation d'une telle zone ne sont pas des marques de parcours, toucher une telle bouée n'est pas une infraction à la RCV 31 et ne peut pas être motif à réclamation.</w:t>
            </w:r>
          </w:p>
        </w:tc>
      </w:tr>
      <w:tr w:rsidR="00C0170F" w:rsidRPr="00201330"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C0170F" w:rsidRDefault="00C0170F" w:rsidP="00C0170F">
            <w:pPr>
              <w:pStyle w:val="ACnormaltitre-d-article"/>
              <w:tabs>
                <w:tab w:val="clear" w:pos="1134"/>
                <w:tab w:val="left" w:pos="977"/>
              </w:tabs>
            </w:pPr>
            <w:r>
              <w:lastRenderedPageBreak/>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26661B86" w:rsidR="00C0170F" w:rsidRPr="009D5A21" w:rsidRDefault="00C0170F" w:rsidP="00C0170F">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5E522310" w:rsidR="00C0170F" w:rsidRPr="009D5A21" w:rsidRDefault="00C0170F" w:rsidP="00C0170F">
            <w:pPr>
              <w:pStyle w:val="ACnormaltitre-d-article"/>
              <w:tabs>
                <w:tab w:val="left" w:pos="977"/>
              </w:tabs>
              <w:rPr>
                <w:i/>
                <w:color w:val="FF0000"/>
                <w:sz w:val="16"/>
              </w:rPr>
            </w:pPr>
            <w:r w:rsidRPr="00777492">
              <w:rPr>
                <w:lang w:val="fr-CH"/>
              </w:rPr>
              <w:t xml:space="preserve">Le </w:t>
            </w:r>
            <w:r w:rsidRPr="00325AA4">
              <w:rPr>
                <w:lang w:val="fr-CH"/>
              </w:rPr>
              <w:t>départ</w:t>
            </w:r>
          </w:p>
        </w:tc>
      </w:tr>
      <w:tr w:rsidR="00C0170F" w:rsidRPr="009064B5"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C0170F" w:rsidRPr="00E76965" w:rsidRDefault="00C0170F" w:rsidP="00C0170F">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C0170F" w:rsidRPr="00E76965" w:rsidRDefault="00C0170F" w:rsidP="00C0170F">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C0170F" w:rsidRPr="00E76965" w:rsidRDefault="00C0170F" w:rsidP="00C0170F">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C0170F" w:rsidRPr="009064B5"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C0170F" w:rsidRPr="00F04A5A" w:rsidRDefault="00C0170F" w:rsidP="00C0170F">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C0170F" w:rsidRPr="00F04A5A" w:rsidRDefault="00C0170F" w:rsidP="00C0170F">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C0170F" w:rsidRPr="00F04A5A" w:rsidRDefault="00C0170F" w:rsidP="00C0170F">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C0170F"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C0170F" w:rsidRPr="00175B86" w:rsidRDefault="00C0170F" w:rsidP="00C0170F">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0B41C5BC" w:rsidR="00C0170F" w:rsidRDefault="00C0170F" w:rsidP="00C0170F">
            <w:pPr>
              <w:pStyle w:val="ACNormal"/>
              <w:tabs>
                <w:tab w:val="left" w:pos="977"/>
              </w:tabs>
            </w:pPr>
            <w:r>
              <w:rPr>
                <w:lang w:val="en-US"/>
              </w:rPr>
              <w:t xml:space="preserve">A boat that does not start within 4 minutes after her starting signal will be scored "Did Not Start" (DNS) without </w:t>
            </w:r>
            <w:proofErr w:type="gramStart"/>
            <w:r>
              <w:rPr>
                <w:lang w:val="en-US"/>
              </w:rPr>
              <w:t>a 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C0170F" w:rsidRDefault="00C0170F" w:rsidP="00C0170F">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C0170F" w:rsidRPr="009064B5"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C0170F" w:rsidRPr="00E31A93" w:rsidRDefault="00C0170F" w:rsidP="00C0170F">
            <w:pPr>
              <w:pStyle w:val="ACNormal"/>
              <w:tabs>
                <w:tab w:val="clear" w:pos="1134"/>
                <w:tab w:val="left" w:pos="977"/>
              </w:tabs>
            </w:pPr>
            <w:r w:rsidRPr="00E31A93">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C0170F" w:rsidRPr="00E31A93" w:rsidRDefault="00C0170F" w:rsidP="00C0170F">
            <w:pPr>
              <w:pStyle w:val="ACNormal"/>
              <w:tabs>
                <w:tab w:val="left" w:pos="977"/>
              </w:tabs>
              <w:rPr>
                <w:lang w:val="en-US"/>
              </w:rPr>
            </w:pPr>
            <w:r w:rsidRPr="00E31A93">
              <w:rPr>
                <w:lang w:val="en-US"/>
              </w:rPr>
              <w:t xml:space="preserve">[DP] When a starting sequence is in progress, boats whose warning signal has not been made shall avoid the starting area. </w:t>
            </w:r>
          </w:p>
          <w:p w14:paraId="01ADA1F1" w14:textId="5206DAEB" w:rsidR="00C0170F" w:rsidRPr="00E31A93" w:rsidRDefault="00C0170F" w:rsidP="00C0170F">
            <w:pPr>
              <w:pStyle w:val="ACNormal"/>
              <w:tabs>
                <w:tab w:val="left" w:pos="977"/>
              </w:tabs>
              <w:rPr>
                <w:lang w:val="en-US"/>
              </w:rPr>
            </w:pPr>
            <w:r w:rsidRPr="00E31A93">
              <w:rPr>
                <w:lang w:val="en-US"/>
              </w:rPr>
              <w:t xml:space="preserve">The starting area is defined as the area </w:t>
            </w:r>
            <w:r w:rsidR="009A6925">
              <w:rPr>
                <w:lang w:val="en-US"/>
              </w:rPr>
              <w:t>50</w:t>
            </w:r>
            <w:r w:rsidRPr="00E31A93">
              <w:rPr>
                <w:lang w:val="en-US"/>
              </w:rPr>
              <w:t xml:space="preserve">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C0170F" w:rsidRPr="00E31A93" w:rsidRDefault="00C0170F" w:rsidP="00C0170F">
            <w:pPr>
              <w:pStyle w:val="ACNormal"/>
              <w:tabs>
                <w:tab w:val="left" w:pos="977"/>
              </w:tabs>
            </w:pPr>
            <w:r w:rsidRPr="00E31A93">
              <w:t>[DP] Pendant une séquence de départ, les bateaux dont le signal d’avertissement n’a pas été donné doivent éviter la zone de départ.</w:t>
            </w:r>
          </w:p>
          <w:p w14:paraId="5AE37582" w14:textId="3A9DBDB4" w:rsidR="00C0170F" w:rsidRPr="00E31A93" w:rsidRDefault="00C0170F" w:rsidP="00C0170F">
            <w:pPr>
              <w:pStyle w:val="ACNormal"/>
              <w:tabs>
                <w:tab w:val="left" w:pos="977"/>
              </w:tabs>
            </w:pPr>
            <w:r w:rsidRPr="00E31A93">
              <w:t>La zone de départ est définie comme une zone de 5</w:t>
            </w:r>
            <w:r w:rsidR="009A6925">
              <w:t>0</w:t>
            </w:r>
            <w:r w:rsidRPr="00E31A93">
              <w:t> mètres à partir de la ligne de départ et de ses marques dans toutes les directions.</w:t>
            </w:r>
          </w:p>
        </w:tc>
      </w:tr>
      <w:tr w:rsidR="00C0170F" w:rsidRPr="009064B5"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C0170F" w:rsidRPr="00C24AC2" w:rsidRDefault="00C0170F" w:rsidP="00C0170F">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C0170F" w:rsidRPr="00C24AC2" w:rsidRDefault="00C0170F" w:rsidP="00C0170F">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C0170F" w:rsidRPr="00C24AC2" w:rsidRDefault="00C0170F" w:rsidP="00C0170F">
            <w:pPr>
              <w:pStyle w:val="ACNormal"/>
              <w:tabs>
                <w:tab w:val="left" w:pos="977"/>
              </w:tabs>
            </w:pPr>
            <w:r w:rsidRPr="00C24AC2">
              <w:t>La RCV 30.4 (règle du pavillon noir) est complétée comme suit :</w:t>
            </w:r>
          </w:p>
        </w:tc>
      </w:tr>
      <w:tr w:rsidR="00C0170F" w:rsidRPr="009064B5"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C0170F" w:rsidRPr="00C24AC2" w:rsidRDefault="00C0170F" w:rsidP="00C0170F">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C0170F" w:rsidRPr="00C24AC2" w:rsidRDefault="00C0170F" w:rsidP="00C0170F">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C0170F" w:rsidRPr="00C24AC2" w:rsidRDefault="00C0170F" w:rsidP="00C0170F">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C0170F" w:rsidRPr="00C24AC2" w:rsidRDefault="00C0170F" w:rsidP="00C0170F">
            <w:pPr>
              <w:pStyle w:val="ACNormal"/>
              <w:tabs>
                <w:tab w:val="left" w:pos="977"/>
              </w:tabs>
              <w:rPr>
                <w:lang w:val="en-US"/>
              </w:rPr>
            </w:pPr>
            <w:r w:rsidRPr="00C24AC2">
              <w:rPr>
                <w:lang w:val="en-US"/>
              </w:rPr>
              <w:t xml:space="preserve">A boat whose number </w:t>
            </w:r>
            <w:proofErr w:type="gramStart"/>
            <w:r w:rsidRPr="00C24AC2">
              <w:rPr>
                <w:lang w:val="en-US"/>
              </w:rPr>
              <w:t>is so</w:t>
            </w:r>
            <w:proofErr w:type="gramEnd"/>
            <w:r w:rsidRPr="00C24AC2">
              <w:rPr>
                <w:lang w:val="en-US"/>
              </w:rPr>
              <w:t xml:space="preserve"> displayed shall leave the starting area, as defined in SI 12.</w:t>
            </w:r>
            <w:r>
              <w:rPr>
                <w:lang w:val="en-US"/>
              </w:rPr>
              <w:t>4</w:t>
            </w:r>
            <w:r w:rsidRPr="00C24AC2">
              <w:rPr>
                <w:lang w:val="en-US"/>
              </w:rPr>
              <w:t xml:space="preserve">, before the new </w:t>
            </w:r>
            <w:r>
              <w:rPr>
                <w:lang w:val="en-US"/>
              </w:rPr>
              <w:t>warning</w:t>
            </w:r>
            <w:r w:rsidRPr="00C24AC2">
              <w:rPr>
                <w:lang w:val="en-US"/>
              </w:rPr>
              <w:t xml:space="preserve"> signal of her class. </w:t>
            </w:r>
          </w:p>
          <w:p w14:paraId="1E24AC57" w14:textId="60852453" w:rsidR="00C0170F" w:rsidRPr="00C24AC2" w:rsidRDefault="00C0170F" w:rsidP="00C0170F">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C0170F" w:rsidRPr="00C24AC2" w:rsidRDefault="00C0170F" w:rsidP="00C0170F">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C0170F" w:rsidRPr="00C24AC2" w:rsidRDefault="00C0170F" w:rsidP="00C0170F">
            <w:pPr>
              <w:pStyle w:val="ACNormal"/>
              <w:tabs>
                <w:tab w:val="left" w:pos="977"/>
              </w:tabs>
            </w:pPr>
            <w:r w:rsidRPr="00C24AC2">
              <w:t xml:space="preserve">Un long signal sonore sera émis pour initialiser la période d'affichage de 3 minutes. </w:t>
            </w:r>
          </w:p>
          <w:p w14:paraId="59AACEAD" w14:textId="5F09E319" w:rsidR="00C0170F" w:rsidRPr="00C24AC2" w:rsidRDefault="00C0170F" w:rsidP="00C0170F">
            <w:pPr>
              <w:pStyle w:val="ACNormal"/>
              <w:tabs>
                <w:tab w:val="left" w:pos="977"/>
              </w:tabs>
            </w:pPr>
            <w:r w:rsidRPr="00C24AC2">
              <w:t>Un bateau dont le numéro est ainsi affiché doit quitter la zone de départ, telle que définie dans l'IC 12.</w:t>
            </w:r>
            <w:r>
              <w:t>4</w:t>
            </w:r>
            <w:r w:rsidRPr="00C24AC2">
              <w:t xml:space="preserve">, avant le nouveau signal </w:t>
            </w:r>
            <w:r>
              <w:t>d'avertissement</w:t>
            </w:r>
            <w:r w:rsidRPr="00C24AC2">
              <w:t xml:space="preserve"> de sa classe. </w:t>
            </w:r>
          </w:p>
          <w:p w14:paraId="7FF451CE" w14:textId="3362C5C0" w:rsidR="00C0170F" w:rsidRPr="00C24AC2" w:rsidRDefault="00C0170F" w:rsidP="00C0170F">
            <w:pPr>
              <w:pStyle w:val="ACNormal"/>
              <w:tabs>
                <w:tab w:val="left" w:pos="977"/>
              </w:tabs>
            </w:pPr>
            <w:r w:rsidRPr="00C24AC2">
              <w:t>S'il ne le fait pas, il sera classé DNE.</w:t>
            </w:r>
          </w:p>
        </w:tc>
      </w:tr>
      <w:tr w:rsidR="00C0170F" w:rsidRPr="009064B5"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C0170F" w:rsidRPr="00C24AC2" w:rsidRDefault="00C0170F" w:rsidP="00C0170F">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C0170F" w:rsidRPr="00C24AC2" w:rsidRDefault="00C0170F" w:rsidP="00C0170F">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C0170F" w:rsidRPr="00C24AC2" w:rsidRDefault="00C0170F" w:rsidP="00C0170F">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637972" w:rsidRPr="009064B5" w14:paraId="1E309AD1" w14:textId="77777777" w:rsidTr="00F36351">
        <w:tc>
          <w:tcPr>
            <w:tcW w:w="730" w:type="dxa"/>
            <w:tcBorders>
              <w:top w:val="single" w:sz="4" w:space="0" w:color="000000"/>
              <w:left w:val="single" w:sz="4" w:space="0" w:color="000000"/>
              <w:bottom w:val="nil"/>
              <w:right w:val="single" w:sz="4" w:space="0" w:color="000000"/>
            </w:tcBorders>
            <w:tcMar>
              <w:left w:w="103" w:type="dxa"/>
            </w:tcMar>
          </w:tcPr>
          <w:p w14:paraId="1DEF8301" w14:textId="4963B29B" w:rsidR="00637972" w:rsidRPr="006E4315" w:rsidRDefault="00637972" w:rsidP="00F36351">
            <w:pPr>
              <w:pStyle w:val="ACNormal"/>
              <w:rPr>
                <w:highlight w:val="green"/>
              </w:rPr>
            </w:pPr>
            <w:r w:rsidRPr="00D036D1">
              <w:t>1</w:t>
            </w:r>
            <w:r w:rsidR="005C3672" w:rsidRPr="00D036D1">
              <w:t>2</w:t>
            </w:r>
            <w:r w:rsidRPr="00D036D1">
              <w:t>.6</w:t>
            </w:r>
          </w:p>
        </w:tc>
        <w:tc>
          <w:tcPr>
            <w:tcW w:w="5024" w:type="dxa"/>
            <w:tcBorders>
              <w:top w:val="single" w:sz="4" w:space="0" w:color="000000"/>
              <w:left w:val="single" w:sz="4" w:space="0" w:color="000000"/>
              <w:bottom w:val="nil"/>
              <w:right w:val="single" w:sz="4" w:space="0" w:color="000000"/>
            </w:tcBorders>
            <w:tcMar>
              <w:left w:w="103" w:type="dxa"/>
            </w:tcMar>
          </w:tcPr>
          <w:p w14:paraId="08817FD4" w14:textId="5277F23E" w:rsidR="00637972" w:rsidRPr="006E4315" w:rsidRDefault="00637972" w:rsidP="00F36351">
            <w:pPr>
              <w:pStyle w:val="ACNormal"/>
              <w:rPr>
                <w:highlight w:val="green"/>
                <w:lang w:val="en-GB"/>
              </w:rPr>
            </w:pPr>
            <w:r w:rsidRPr="006E4315">
              <w:rPr>
                <w:lang w:val="en-GB"/>
              </w:rPr>
              <w:t xml:space="preserve">The starting </w:t>
            </w:r>
            <w:r w:rsidR="005C3672">
              <w:rPr>
                <w:lang w:val="en-GB"/>
              </w:rPr>
              <w:t>sequence will be:</w:t>
            </w:r>
          </w:p>
        </w:tc>
        <w:tc>
          <w:tcPr>
            <w:tcW w:w="5024" w:type="dxa"/>
            <w:tcBorders>
              <w:top w:val="single" w:sz="4" w:space="0" w:color="000000"/>
              <w:left w:val="single" w:sz="4" w:space="0" w:color="000000"/>
              <w:bottom w:val="nil"/>
              <w:right w:val="single" w:sz="4" w:space="0" w:color="000000"/>
            </w:tcBorders>
            <w:tcMar>
              <w:left w:w="103" w:type="dxa"/>
            </w:tcMar>
          </w:tcPr>
          <w:p w14:paraId="6B119FE9" w14:textId="32FFA643" w:rsidR="00637972" w:rsidRPr="006E4315" w:rsidRDefault="005C3672" w:rsidP="00F36351">
            <w:pPr>
              <w:pStyle w:val="ACNormal"/>
            </w:pPr>
            <w:r w:rsidRPr="006D18AB">
              <w:t xml:space="preserve">La séquence des départs </w:t>
            </w:r>
            <w:r>
              <w:t>sera :</w:t>
            </w:r>
          </w:p>
        </w:tc>
      </w:tr>
      <w:tr w:rsidR="00637972" w:rsidRPr="006E4315" w14:paraId="4B5B2C56" w14:textId="77777777" w:rsidTr="005C3672">
        <w:tc>
          <w:tcPr>
            <w:tcW w:w="730" w:type="dxa"/>
            <w:tcBorders>
              <w:top w:val="nil"/>
              <w:left w:val="single" w:sz="4" w:space="0" w:color="000000"/>
              <w:bottom w:val="nil"/>
              <w:right w:val="single" w:sz="4" w:space="0" w:color="000000"/>
            </w:tcBorders>
            <w:tcMar>
              <w:left w:w="103" w:type="dxa"/>
            </w:tcMar>
          </w:tcPr>
          <w:p w14:paraId="49B0106D" w14:textId="77777777" w:rsidR="00637972" w:rsidRPr="006E4315" w:rsidRDefault="00637972" w:rsidP="00F36351">
            <w:pPr>
              <w:pStyle w:val="ACNormal"/>
              <w:rPr>
                <w:highlight w:val="green"/>
              </w:rPr>
            </w:pPr>
          </w:p>
        </w:tc>
        <w:tc>
          <w:tcPr>
            <w:tcW w:w="10048" w:type="dxa"/>
            <w:gridSpan w:val="2"/>
            <w:tcBorders>
              <w:top w:val="nil"/>
              <w:left w:val="single" w:sz="4" w:space="0" w:color="000000"/>
              <w:bottom w:val="nil"/>
              <w:right w:val="single" w:sz="4" w:space="0" w:color="000000"/>
            </w:tcBorders>
            <w:tcMar>
              <w:left w:w="103" w:type="dxa"/>
            </w:tcMar>
          </w:tcPr>
          <w:p w14:paraId="027310E6" w14:textId="77777777" w:rsidR="00637972" w:rsidRDefault="00637972" w:rsidP="00F36351">
            <w:pPr>
              <w:pStyle w:val="ACNormal"/>
              <w:jc w:val="center"/>
            </w:pPr>
          </w:p>
          <w:p w14:paraId="135BFF3B" w14:textId="77777777" w:rsidR="00637972" w:rsidRPr="006E4315" w:rsidRDefault="00637972" w:rsidP="00F36351">
            <w:pPr>
              <w:pStyle w:val="ACNormal"/>
              <w:jc w:val="center"/>
            </w:pPr>
            <w:r w:rsidRPr="00CD42E1">
              <w:rPr>
                <w:rFonts w:eastAsiaTheme="minorHAnsi" w:cs="Arial"/>
                <w:noProof/>
                <w:sz w:val="20"/>
                <w:szCs w:val="20"/>
                <w:lang w:eastAsia="en-US"/>
              </w:rPr>
              <w:drawing>
                <wp:inline distT="0" distB="0" distL="0" distR="0" wp14:anchorId="03C0CF0A" wp14:editId="16D36669">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tc>
      </w:tr>
      <w:tr w:rsidR="00C0170F" w:rsidRPr="00A22752" w14:paraId="5086469C" w14:textId="77777777" w:rsidTr="005C3672">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C0170F" w:rsidRPr="006D18AB" w:rsidRDefault="00C0170F" w:rsidP="00C0170F">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C0170F" w:rsidRDefault="00C0170F" w:rsidP="00C0170F">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C0170F" w:rsidRPr="006D18AB" w:rsidRDefault="00C0170F" w:rsidP="00C0170F">
            <w:pPr>
              <w:pStyle w:val="ACnormal-Note-guide-rouge"/>
              <w:spacing w:after="0"/>
              <w:rPr>
                <w:lang w:val="en-GB"/>
              </w:rPr>
            </w:pPr>
          </w:p>
        </w:tc>
      </w:tr>
      <w:tr w:rsidR="00C0170F" w:rsidRPr="009064B5" w14:paraId="4323CA5C" w14:textId="77777777" w:rsidTr="005C3672">
        <w:tc>
          <w:tcPr>
            <w:tcW w:w="73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54A3A50" w14:textId="5776D689" w:rsidR="00C0170F" w:rsidRPr="006D18AB" w:rsidRDefault="00C0170F" w:rsidP="00C0170F">
            <w:pPr>
              <w:pStyle w:val="ACNormal"/>
            </w:pPr>
            <w:r>
              <w:lastRenderedPageBreak/>
              <w:t>12.7</w:t>
            </w:r>
          </w:p>
        </w:tc>
        <w:tc>
          <w:tcPr>
            <w:tcW w:w="502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BABB56E" w14:textId="6A2DA763" w:rsidR="00C0170F" w:rsidRPr="000C0D8E" w:rsidRDefault="00C0170F" w:rsidP="00C0170F">
            <w:pPr>
              <w:pStyle w:val="ACNormal"/>
              <w:rPr>
                <w:lang w:val="en-GB"/>
              </w:rPr>
            </w:pPr>
            <w:r w:rsidRPr="000C0D8E">
              <w:rPr>
                <w:lang w:val="en-GB"/>
              </w:rPr>
              <w:t>If there are several groups, the warning signal for the next group may be given no earlier than 1 minute after the start signal for the previous group.</w:t>
            </w:r>
          </w:p>
        </w:tc>
        <w:tc>
          <w:tcPr>
            <w:tcW w:w="5024" w:type="dxa"/>
            <w:tcBorders>
              <w:top w:val="single" w:sz="4" w:space="0" w:color="000000"/>
              <w:left w:val="single" w:sz="4" w:space="0" w:color="000000"/>
              <w:bottom w:val="single" w:sz="4" w:space="0" w:color="000000"/>
              <w:right w:val="single" w:sz="4" w:space="0" w:color="000000"/>
            </w:tcBorders>
          </w:tcPr>
          <w:p w14:paraId="555BF070" w14:textId="04F976D5" w:rsidR="00C0170F" w:rsidRPr="000C0D8E" w:rsidRDefault="00C0170F" w:rsidP="00C0170F">
            <w:pPr>
              <w:pStyle w:val="ACNormal"/>
            </w:pPr>
            <w:r w:rsidRPr="000C0D8E">
              <w:t xml:space="preserve">S'il y a plusieurs groupes, le signal d’avertissement pour le groupe suivant </w:t>
            </w:r>
            <w:proofErr w:type="gramStart"/>
            <w:r w:rsidRPr="000C0D8E">
              <w:t>peut être</w:t>
            </w:r>
            <w:proofErr w:type="gramEnd"/>
            <w:r w:rsidRPr="000C0D8E">
              <w:t xml:space="preserve"> donné au plus tôt 1 minute après le signal de départ du groupe précédent.</w:t>
            </w:r>
          </w:p>
        </w:tc>
      </w:tr>
      <w:tr w:rsidR="00C0170F" w:rsidRPr="009064B5"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C0170F" w:rsidRDefault="00C0170F" w:rsidP="00C0170F">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C0170F" w:rsidRDefault="00C0170F" w:rsidP="00C0170F">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C0170F" w:rsidRPr="00D5168F" w:rsidRDefault="00C0170F" w:rsidP="00C0170F">
            <w:pPr>
              <w:pStyle w:val="ACnormaltitre-d-article"/>
              <w:tabs>
                <w:tab w:val="left" w:pos="977"/>
              </w:tabs>
              <w:rPr>
                <w:lang w:val="fr-CH"/>
              </w:rPr>
            </w:pPr>
            <w:r w:rsidRPr="00D5168F">
              <w:rPr>
                <w:lang w:val="fr-CH"/>
              </w:rPr>
              <w:t>Changement du bord suivant du parcours</w:t>
            </w:r>
          </w:p>
        </w:tc>
      </w:tr>
      <w:tr w:rsidR="00C0170F" w:rsidRPr="009064B5"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C0170F" w:rsidRPr="00B6271D" w:rsidRDefault="00C0170F" w:rsidP="00C0170F">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C0170F" w:rsidRPr="00B6271D" w:rsidRDefault="00C0170F" w:rsidP="00C0170F">
            <w:pPr>
              <w:pStyle w:val="ACNormal"/>
              <w:tabs>
                <w:tab w:val="left" w:pos="977"/>
              </w:tabs>
              <w:rPr>
                <w:lang w:val="en-US"/>
              </w:rPr>
            </w:pPr>
            <w:r w:rsidRPr="00B6271D">
              <w:rPr>
                <w:lang w:val="en-US"/>
              </w:rPr>
              <w:t xml:space="preserve">To change the next leg of the course, the race committee will </w:t>
            </w:r>
          </w:p>
          <w:p w14:paraId="7DA087DD" w14:textId="128917CF" w:rsidR="00C0170F" w:rsidRPr="00B6271D" w:rsidRDefault="00C0170F" w:rsidP="00C0170F">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CF9D262" w14:textId="6B0B7897" w:rsidR="00C0170F" w:rsidRPr="00B6271D" w:rsidRDefault="00C0170F" w:rsidP="00C0170F">
            <w:pPr>
              <w:pStyle w:val="ACbullet-listabc"/>
              <w:numPr>
                <w:ilvl w:val="0"/>
                <w:numId w:val="6"/>
              </w:numPr>
              <w:tabs>
                <w:tab w:val="left" w:pos="977"/>
              </w:tabs>
              <w:ind w:left="301" w:hanging="283"/>
              <w:rPr>
                <w:i w:val="0"/>
                <w:iCs w:val="0"/>
                <w:lang w:val="en-GB"/>
              </w:rPr>
            </w:pPr>
            <w:r w:rsidRPr="00B6271D">
              <w:rPr>
                <w:i w:val="0"/>
                <w:iCs w:val="0"/>
                <w:lang w:val="en-GB"/>
              </w:rPr>
              <w:t>move a GPS mark, or</w:t>
            </w:r>
          </w:p>
          <w:p w14:paraId="77907423" w14:textId="728741D8" w:rsidR="00C0170F" w:rsidRPr="00B6271D" w:rsidRDefault="00C0170F" w:rsidP="00C0170F">
            <w:pPr>
              <w:pStyle w:val="ACbullet-listabc"/>
              <w:tabs>
                <w:tab w:val="left" w:pos="977"/>
              </w:tabs>
              <w:rPr>
                <w:i w:val="0"/>
                <w:iCs w:val="0"/>
                <w:lang w:val="en-GB"/>
              </w:rPr>
            </w:pPr>
            <w:r w:rsidRPr="00B6271D">
              <w:rPr>
                <w:i w:val="0"/>
                <w:iCs w:val="0"/>
                <w:lang w:val="en-GB"/>
              </w:rPr>
              <w:t xml:space="preserve">(b) </w:t>
            </w:r>
            <w:r w:rsidRPr="00B6271D">
              <w:rPr>
                <w:i w:val="0"/>
                <w:iCs w:val="0"/>
                <w:lang w:val="en-GB"/>
              </w:rPr>
              <w:tab/>
              <w:t xml:space="preserve">move the finishing line, or </w:t>
            </w:r>
          </w:p>
          <w:p w14:paraId="01193D10" w14:textId="4F9B073D" w:rsidR="00C0170F" w:rsidRPr="00B6271D" w:rsidRDefault="00C0170F" w:rsidP="00C0170F">
            <w:pPr>
              <w:pStyle w:val="ACbullet-listabc"/>
              <w:tabs>
                <w:tab w:val="left" w:pos="977"/>
              </w:tabs>
              <w:rPr>
                <w:i w:val="0"/>
                <w:iCs w:val="0"/>
                <w:lang w:val="en-GB"/>
              </w:rPr>
            </w:pPr>
            <w:r w:rsidRPr="00B6271D">
              <w:rPr>
                <w:i w:val="0"/>
                <w:iCs w:val="0"/>
                <w:lang w:val="en-GB"/>
              </w:rPr>
              <w:t xml:space="preserve">(c) </w:t>
            </w:r>
            <w:r w:rsidRPr="00B6271D">
              <w:rPr>
                <w:i w:val="0"/>
                <w:iCs w:val="0"/>
                <w:lang w:val="en-GB"/>
              </w:rPr>
              <w:tab/>
              <w:t>move the leeward gate.</w:t>
            </w:r>
          </w:p>
          <w:p w14:paraId="1E31FD6F" w14:textId="1D2971FD" w:rsidR="00C0170F" w:rsidRPr="00B6271D" w:rsidRDefault="00C0170F" w:rsidP="00C0170F">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C0170F" w:rsidRPr="00B6271D" w:rsidRDefault="00C0170F" w:rsidP="00C0170F">
            <w:pPr>
              <w:pStyle w:val="ACNormal"/>
              <w:tabs>
                <w:tab w:val="left" w:pos="977"/>
              </w:tabs>
              <w:rPr>
                <w:lang w:val="en-US"/>
              </w:rPr>
            </w:pPr>
            <w:r w:rsidRPr="00B6271D">
              <w:rPr>
                <w:lang w:val="en-US"/>
              </w:rPr>
              <w:t>If there is an offset mark, the offset mark is to be ignored.</w:t>
            </w:r>
          </w:p>
          <w:p w14:paraId="61A12A78" w14:textId="29EA57AB" w:rsidR="00C0170F" w:rsidRPr="00B6271D" w:rsidRDefault="00C0170F" w:rsidP="00C0170F">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C0170F" w:rsidRPr="00B6271D" w:rsidRDefault="00C0170F" w:rsidP="00C0170F">
            <w:pPr>
              <w:pStyle w:val="ACNormal"/>
              <w:tabs>
                <w:tab w:val="left" w:pos="977"/>
              </w:tabs>
            </w:pPr>
            <w:r w:rsidRPr="00B6271D">
              <w:t>Pour changer le bord suivant du parcours, le comité de course</w:t>
            </w:r>
          </w:p>
          <w:p w14:paraId="488C003D" w14:textId="3DF1EE6A" w:rsidR="00C0170F" w:rsidRPr="00B6271D" w:rsidRDefault="00C0170F" w:rsidP="00C0170F">
            <w:pPr>
              <w:pStyle w:val="ACbullet-listabc"/>
              <w:numPr>
                <w:ilvl w:val="0"/>
                <w:numId w:val="7"/>
              </w:numPr>
              <w:tabs>
                <w:tab w:val="left" w:pos="977"/>
              </w:tabs>
              <w:ind w:left="379" w:hanging="379"/>
              <w:rPr>
                <w:i w:val="0"/>
                <w:iCs w:val="0"/>
              </w:rPr>
            </w:pPr>
            <w:proofErr w:type="gramStart"/>
            <w:r w:rsidRPr="00B6271D">
              <w:rPr>
                <w:i w:val="0"/>
                <w:iCs w:val="0"/>
              </w:rPr>
              <w:t>mouillera</w:t>
            </w:r>
            <w:proofErr w:type="gramEnd"/>
            <w:r w:rsidRPr="00B6271D">
              <w:rPr>
                <w:i w:val="0"/>
                <w:iCs w:val="0"/>
              </w:rPr>
              <w:t xml:space="preserve"> une nouvelle marque </w:t>
            </w:r>
            <w:proofErr w:type="gramStart"/>
            <w:r w:rsidRPr="00B6271D">
              <w:rPr>
                <w:i w:val="0"/>
                <w:iCs w:val="0"/>
              </w:rPr>
              <w:t>ou</w:t>
            </w:r>
            <w:proofErr w:type="gramEnd"/>
            <w:r w:rsidRPr="00B6271D">
              <w:rPr>
                <w:i w:val="0"/>
                <w:iCs w:val="0"/>
              </w:rPr>
              <w:t xml:space="preserve"> </w:t>
            </w:r>
          </w:p>
          <w:p w14:paraId="2F3D491F" w14:textId="5F56C9DF" w:rsidR="00C0170F" w:rsidRPr="00B6271D" w:rsidRDefault="00C0170F" w:rsidP="00C0170F">
            <w:pPr>
              <w:pStyle w:val="ACbullet-listabc"/>
              <w:numPr>
                <w:ilvl w:val="0"/>
                <w:numId w:val="7"/>
              </w:numPr>
              <w:tabs>
                <w:tab w:val="left" w:pos="977"/>
              </w:tabs>
              <w:ind w:left="379" w:hanging="379"/>
              <w:rPr>
                <w:i w:val="0"/>
                <w:iCs w:val="0"/>
              </w:rPr>
            </w:pPr>
            <w:proofErr w:type="gramStart"/>
            <w:r w:rsidRPr="00B6271D">
              <w:rPr>
                <w:i w:val="0"/>
                <w:iCs w:val="0"/>
              </w:rPr>
              <w:t>déplacera</w:t>
            </w:r>
            <w:proofErr w:type="gramEnd"/>
            <w:r w:rsidRPr="00B6271D">
              <w:rPr>
                <w:i w:val="0"/>
                <w:iCs w:val="0"/>
              </w:rPr>
              <w:t xml:space="preserve"> une marque GPS, </w:t>
            </w:r>
            <w:proofErr w:type="gramStart"/>
            <w:r w:rsidRPr="00B6271D">
              <w:rPr>
                <w:i w:val="0"/>
                <w:iCs w:val="0"/>
              </w:rPr>
              <w:t>ou</w:t>
            </w:r>
            <w:proofErr w:type="gramEnd"/>
          </w:p>
          <w:p w14:paraId="52BCD3FC" w14:textId="3F7C8C73" w:rsidR="00C0170F" w:rsidRPr="00B6271D" w:rsidRDefault="00C0170F" w:rsidP="00C0170F">
            <w:pPr>
              <w:pStyle w:val="ACbullet-listabc"/>
              <w:tabs>
                <w:tab w:val="left" w:pos="977"/>
              </w:tabs>
              <w:rPr>
                <w:i w:val="0"/>
                <w:iCs w:val="0"/>
              </w:rPr>
            </w:pPr>
            <w:r w:rsidRPr="00B6271D">
              <w:rPr>
                <w:i w:val="0"/>
                <w:iCs w:val="0"/>
              </w:rPr>
              <w:t xml:space="preserve">(b) déplacera la ligne d’arrivée, </w:t>
            </w:r>
            <w:proofErr w:type="gramStart"/>
            <w:r w:rsidRPr="00B6271D">
              <w:rPr>
                <w:i w:val="0"/>
                <w:iCs w:val="0"/>
              </w:rPr>
              <w:t>ou</w:t>
            </w:r>
            <w:proofErr w:type="gramEnd"/>
          </w:p>
          <w:p w14:paraId="42198962" w14:textId="6257058B" w:rsidR="00C0170F" w:rsidRPr="00B6271D" w:rsidRDefault="00C0170F" w:rsidP="00C0170F">
            <w:pPr>
              <w:pStyle w:val="ACbullet-listabc"/>
              <w:tabs>
                <w:tab w:val="left" w:pos="977"/>
              </w:tabs>
              <w:rPr>
                <w:i w:val="0"/>
                <w:iCs w:val="0"/>
              </w:rPr>
            </w:pPr>
            <w:r w:rsidRPr="00B6271D">
              <w:rPr>
                <w:i w:val="0"/>
                <w:iCs w:val="0"/>
              </w:rPr>
              <w:t>(c) déplacera la porte sous le vent.</w:t>
            </w:r>
          </w:p>
          <w:p w14:paraId="1A578086" w14:textId="6196F0E6" w:rsidR="00C0170F" w:rsidRPr="00B6271D" w:rsidRDefault="00C0170F" w:rsidP="00C0170F">
            <w:pPr>
              <w:pStyle w:val="ACNormal"/>
              <w:tabs>
                <w:tab w:val="left" w:pos="977"/>
              </w:tabs>
            </w:pPr>
            <w:r w:rsidRPr="00B6271D">
              <w:t xml:space="preserve">Lorsqu'une nouvelle marque est mouillée, la marque d'origine sera enlevée aussitôt que possible. </w:t>
            </w:r>
          </w:p>
          <w:p w14:paraId="76A48523" w14:textId="240A6C43" w:rsidR="00C0170F" w:rsidRPr="00B6271D" w:rsidRDefault="00C0170F" w:rsidP="00C0170F">
            <w:pPr>
              <w:pStyle w:val="ACNormal"/>
              <w:tabs>
                <w:tab w:val="left" w:pos="977"/>
              </w:tabs>
            </w:pPr>
            <w:r w:rsidRPr="00B6271D">
              <w:t>S'il y a une marque d'offset, la marque d'offset est à ignorer.</w:t>
            </w:r>
          </w:p>
          <w:p w14:paraId="7EE721C5" w14:textId="15092184" w:rsidR="00C0170F" w:rsidRPr="00B6271D" w:rsidRDefault="00C0170F" w:rsidP="00C0170F">
            <w:pPr>
              <w:pStyle w:val="ACNormal"/>
              <w:tabs>
                <w:tab w:val="left" w:pos="977"/>
              </w:tabs>
            </w:pPr>
            <w:r w:rsidRPr="00B6271D">
              <w:t>Quand lors d’un changement ultérieur, une nouvelle marque est remplacée, elle sera remplacée par une marque d’origine.</w:t>
            </w:r>
          </w:p>
        </w:tc>
      </w:tr>
      <w:tr w:rsidR="00C0170F" w:rsidRPr="003F4A08"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C0170F" w:rsidRDefault="00C0170F" w:rsidP="00C0170F">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514CE532" w:rsidR="00C0170F" w:rsidRPr="009D5A21" w:rsidRDefault="00C0170F" w:rsidP="00C0170F">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16967E76" w:rsidR="00C0170F" w:rsidRPr="009D5A21" w:rsidRDefault="00C0170F" w:rsidP="00C0170F">
            <w:pPr>
              <w:pStyle w:val="ACnormaltitre-d-article"/>
              <w:tabs>
                <w:tab w:val="left" w:pos="977"/>
              </w:tabs>
            </w:pPr>
            <w:r w:rsidRPr="004C539F">
              <w:rPr>
                <w:lang w:val="fr-CH"/>
              </w:rPr>
              <w:t>L'arrivée</w:t>
            </w:r>
          </w:p>
        </w:tc>
      </w:tr>
      <w:tr w:rsidR="00C0170F" w:rsidRPr="009064B5" w14:paraId="7CE836B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9403F37" w14:textId="2A7E8734" w:rsidR="00C0170F" w:rsidRPr="00E76965" w:rsidRDefault="00C0170F" w:rsidP="00C0170F">
            <w:pPr>
              <w:pStyle w:val="ACNormal"/>
              <w:tabs>
                <w:tab w:val="clear" w:pos="1134"/>
                <w:tab w:val="left" w:pos="977"/>
              </w:tabs>
            </w:pPr>
            <w:r w:rsidRPr="00E76965">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C5D941" w14:textId="29E8EBD1" w:rsidR="00C0170F" w:rsidRPr="00E76965" w:rsidRDefault="00C0170F" w:rsidP="00C0170F">
            <w:pPr>
              <w:pStyle w:val="ACNormal"/>
              <w:tabs>
                <w:tab w:val="left" w:pos="977"/>
              </w:tabs>
              <w:rPr>
                <w:lang w:val="en-US"/>
              </w:rPr>
            </w:pPr>
            <w:r w:rsidRPr="00E76965">
              <w:rPr>
                <w:lang w:val="en-US"/>
              </w:rPr>
              <w:t xml:space="preserve">The finishing line is between a staff displaying a blue flag on the finishing mark </w:t>
            </w:r>
            <w:r>
              <w:rPr>
                <w:lang w:val="en-US"/>
              </w:rPr>
              <w:t xml:space="preserve">vessel </w:t>
            </w:r>
            <w:r w:rsidRPr="00E76965">
              <w:rPr>
                <w:lang w:val="en-US"/>
              </w:rPr>
              <w:t>at the</w:t>
            </w:r>
            <w:r>
              <w:rPr>
                <w:lang w:val="en-US"/>
              </w:rPr>
              <w:t xml:space="preserve"> starboard </w:t>
            </w:r>
            <w:r w:rsidRPr="00E76965">
              <w:rPr>
                <w:lang w:val="en-US"/>
              </w:rPr>
              <w:t>end and the course side of the</w:t>
            </w:r>
            <w:r>
              <w:rPr>
                <w:lang w:val="en-US"/>
              </w:rPr>
              <w:t xml:space="preserve"> port </w:t>
            </w:r>
            <w:r w:rsidRPr="00E76965">
              <w:rPr>
                <w:lang w:val="en-US"/>
              </w:rPr>
              <w:t>end finishing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2C55E6" w14:textId="1F4C63EE" w:rsidR="00C0170F" w:rsidRPr="00E76965" w:rsidRDefault="00C0170F" w:rsidP="00C0170F">
            <w:pPr>
              <w:pStyle w:val="ACNormal"/>
              <w:tabs>
                <w:tab w:val="left" w:pos="977"/>
              </w:tabs>
            </w:pPr>
            <w:r w:rsidRPr="00E76965">
              <w:t>La ligne d’arrivée se situe entre un mât arborant un pavillon bleu sur l</w:t>
            </w:r>
            <w:r>
              <w:t xml:space="preserve">'embarcation </w:t>
            </w:r>
            <w:r w:rsidRPr="00E76965">
              <w:t xml:space="preserve">de signalisation à l’extrémité </w:t>
            </w:r>
            <w:r>
              <w:t xml:space="preserve">tribord </w:t>
            </w:r>
            <w:r w:rsidRPr="00E76965">
              <w:t xml:space="preserve">et le côté parcours de la marque d’arrivée de l’extrémité </w:t>
            </w:r>
            <w:r>
              <w:t xml:space="preserve">bâbord. </w:t>
            </w:r>
          </w:p>
        </w:tc>
      </w:tr>
      <w:tr w:rsidR="00C0170F" w:rsidRPr="009064B5" w14:paraId="055263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189B1D" w14:textId="6C1E56E3" w:rsidR="00C0170F" w:rsidRPr="00E76965" w:rsidRDefault="00C0170F" w:rsidP="00C0170F">
            <w:pPr>
              <w:pStyle w:val="ACNormal"/>
              <w:tabs>
                <w:tab w:val="clear" w:pos="1134"/>
                <w:tab w:val="left" w:pos="977"/>
              </w:tabs>
            </w:pPr>
            <w:r>
              <w:t>14.2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3802C" w14:textId="39722821" w:rsidR="00C0170F" w:rsidRPr="00E76965" w:rsidRDefault="00C0170F" w:rsidP="00C0170F">
            <w:pPr>
              <w:pStyle w:val="ACNormal"/>
              <w:tabs>
                <w:tab w:val="left" w:pos="977"/>
              </w:tabs>
              <w:rPr>
                <w:lang w:val="en-US"/>
              </w:rPr>
            </w:pPr>
            <w:r w:rsidRPr="00331BE6">
              <w:rPr>
                <w:lang w:val="en-US"/>
              </w:rPr>
              <w:t>After finishing, boats must clear the line and return to the starting area, keeping clear of boats still racing (R</w:t>
            </w:r>
            <w:r>
              <w:rPr>
                <w:lang w:val="en-US"/>
              </w:rPr>
              <w:t xml:space="preserve">RS </w:t>
            </w:r>
            <w:r w:rsidRPr="00331BE6">
              <w:rPr>
                <w:lang w:val="en-US"/>
              </w:rP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59139E" w14:textId="52F006EE" w:rsidR="00C0170F" w:rsidRPr="00AD3E06" w:rsidRDefault="00C0170F" w:rsidP="00C0170F">
            <w:pPr>
              <w:pStyle w:val="ACNormal"/>
            </w:pPr>
            <w:r w:rsidRPr="00AD3E06">
              <w:t>Après avoir fini, les bateaux doivent dégager la ligne et redescendre vers la zone de départ en se maintenant à l’écart des bateaux en course (RCV 23).</w:t>
            </w:r>
          </w:p>
        </w:tc>
      </w:tr>
      <w:tr w:rsidR="00C0170F"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C0170F" w:rsidRPr="00782117" w:rsidRDefault="00C0170F" w:rsidP="00C0170F">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26DB67BE" w:rsidR="00C0170F" w:rsidRPr="00AF632F" w:rsidRDefault="00C0170F" w:rsidP="00C0170F">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01FA5DB0" w:rsidR="00C0170F" w:rsidRPr="00AF632F" w:rsidRDefault="00C0170F" w:rsidP="00C0170F">
            <w:pPr>
              <w:pStyle w:val="ACnormaltitre-d-article"/>
              <w:tabs>
                <w:tab w:val="left" w:pos="977"/>
              </w:tabs>
            </w:pPr>
            <w:r w:rsidRPr="004C539F">
              <w:rPr>
                <w:lang w:val="fr-CH"/>
              </w:rPr>
              <w:t>Système de pénalité</w:t>
            </w:r>
          </w:p>
        </w:tc>
      </w:tr>
      <w:tr w:rsidR="00C0170F" w:rsidRPr="009064B5" w14:paraId="4F33F45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01FD78" w14:textId="16EDE3EB" w:rsidR="00C0170F" w:rsidRPr="00A3149F" w:rsidRDefault="00C0170F" w:rsidP="00C0170F">
            <w:pPr>
              <w:pStyle w:val="ACNormal"/>
            </w:pPr>
            <w:r w:rsidRPr="00A3149F">
              <w:t>15.1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D65E938" w14:textId="5731DC02" w:rsidR="00C0170F" w:rsidRPr="00A3149F" w:rsidRDefault="00C0170F" w:rsidP="00C0170F">
            <w:pPr>
              <w:pStyle w:val="ACNormal"/>
              <w:rPr>
                <w:lang w:val="en-GB"/>
              </w:rPr>
            </w:pPr>
            <w:r w:rsidRPr="00A3149F">
              <w:rPr>
                <w:lang w:val="en-GB"/>
              </w:rPr>
              <w:t>RRS Appendix P 2.3 does not apply and RRS Appendix P 2.2 is changed so that it applies to any penalty after the first one.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9B0D04D" w14:textId="732E1942" w:rsidR="00C0170F" w:rsidRPr="00A3149F" w:rsidRDefault="00C0170F" w:rsidP="00C0170F">
            <w:pPr>
              <w:pStyle w:val="ACNormal"/>
            </w:pPr>
            <w:r w:rsidRPr="00A3149F">
              <w:t>La RCV Annexe P 2.3 ne s’applique pas et la RCV Annexe P 2.2 est modifiée de sorte qu’elle s’applique à toute pénalité après la première.</w:t>
            </w:r>
          </w:p>
        </w:tc>
      </w:tr>
      <w:tr w:rsidR="00C0170F" w:rsidRPr="009064B5" w14:paraId="591E61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5EE555B" w14:textId="581DCE18" w:rsidR="00C0170F" w:rsidRPr="00A3149F" w:rsidRDefault="00C0170F" w:rsidP="00C0170F">
            <w:pPr>
              <w:pStyle w:val="ACNormal"/>
              <w:tabs>
                <w:tab w:val="clear" w:pos="1134"/>
                <w:tab w:val="left" w:pos="977"/>
              </w:tabs>
            </w:pPr>
            <w:r w:rsidRPr="00A3149F">
              <w:t>15.2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0181FC" w14:textId="04137739" w:rsidR="00C0170F" w:rsidRPr="00A3149F" w:rsidRDefault="00C0170F" w:rsidP="00C0170F">
            <w:pPr>
              <w:pStyle w:val="ACNormal"/>
              <w:rPr>
                <w:lang w:val="en-GB"/>
              </w:rPr>
            </w:pPr>
            <w:r w:rsidRPr="00A3149F">
              <w:rPr>
                <w:lang w:val="en-GB"/>
              </w:rPr>
              <w:t xml:space="preserve">RRS Appendix P4 is replaced </w:t>
            </w:r>
            <w:proofErr w:type="gramStart"/>
            <w:r w:rsidRPr="00A3149F">
              <w:rPr>
                <w:lang w:val="en-GB"/>
              </w:rPr>
              <w:t>with :</w:t>
            </w:r>
            <w:proofErr w:type="gramEnd"/>
          </w:p>
          <w:p w14:paraId="234D3164" w14:textId="3C2D4E52" w:rsidR="00C0170F" w:rsidRPr="00A3149F" w:rsidRDefault="00C0170F" w:rsidP="00C0170F">
            <w:pPr>
              <w:pStyle w:val="ACNormal"/>
              <w:rPr>
                <w:lang w:val="en-GB"/>
              </w:rPr>
            </w:pPr>
            <w:r w:rsidRPr="00A3149F">
              <w:rPr>
                <w:lang w:val="en-GB"/>
              </w:rPr>
              <w:t>An action by the jury under RRS Appendix P1.2 shall not be grounds for a request for redress by a boat under RRS 61.1(a). The jury may initiate a redress hearing and may give redress for an action under RRS Appendix P1.2 by a member of the jury or its designated observer.</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1E274" w14:textId="33C50912" w:rsidR="00C0170F" w:rsidRPr="00A3149F" w:rsidRDefault="00C0170F" w:rsidP="00C0170F">
            <w:pPr>
              <w:pStyle w:val="ACNormal"/>
            </w:pPr>
            <w:r w:rsidRPr="00A3149F">
              <w:t xml:space="preserve">La RCV Annexe P4 est remplacée par : </w:t>
            </w:r>
          </w:p>
          <w:p w14:paraId="636C9F0B" w14:textId="14A2A3F7" w:rsidR="00C0170F" w:rsidRPr="00A3149F" w:rsidRDefault="00C0170F" w:rsidP="00C0170F">
            <w:pPr>
              <w:pStyle w:val="ACNormal"/>
            </w:pPr>
            <w:r w:rsidRPr="00A3149F">
              <w:t>Une action du jury selon la RCV Annexe P 1.2 ne peut pas être motif à une demande de réparation par un bateau, selon la RCV 61,1(a). Cependant, le jury peut initialiser une instruction de réparation et peut donner une réparation pour une action selon la RCV Annexe P1.2 de l'un des membres du jury ou d'un observateur désigné.</w:t>
            </w:r>
          </w:p>
        </w:tc>
      </w:tr>
      <w:tr w:rsidR="00C0170F" w:rsidRPr="009064B5" w14:paraId="62F504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A5EC188" w14:textId="4766AB4B" w:rsidR="00C0170F" w:rsidRPr="00860A78" w:rsidRDefault="00C0170F" w:rsidP="00C0170F">
            <w:pPr>
              <w:pStyle w:val="ACNormal"/>
              <w:tabs>
                <w:tab w:val="clear" w:pos="1134"/>
                <w:tab w:val="left" w:pos="977"/>
              </w:tabs>
            </w:pPr>
            <w:bookmarkStart w:id="8" w:name="_Hlk217077816"/>
            <w:r w:rsidRPr="00860A78">
              <w:t>15.3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9527ADE" w14:textId="39A759CE" w:rsidR="00C0170F" w:rsidRPr="00860A78" w:rsidRDefault="00C0170F" w:rsidP="00C0170F">
            <w:pPr>
              <w:pStyle w:val="ACNormal"/>
              <w:rPr>
                <w:lang w:val="en-GB"/>
              </w:rPr>
            </w:pPr>
            <w:r w:rsidRPr="00860A78">
              <w:rPr>
                <w:lang w:val="en-GB"/>
              </w:rPr>
              <w:t xml:space="preserve">In the event a class is divided into several groups in compliance with rule SI 7.1, RRS Appendix A5.2 is changed so that the scores are based on the number of boats assigned to the largest </w:t>
            </w:r>
            <w:r w:rsidR="00D675E0" w:rsidRPr="00860A78">
              <w:rPr>
                <w:lang w:val="en-GB"/>
              </w:rPr>
              <w:t>group</w:t>
            </w:r>
            <w:r w:rsidRPr="00860A78">
              <w:rPr>
                <w:lang w:val="en-GB"/>
              </w:rPr>
              <w:t>.</w:t>
            </w:r>
          </w:p>
          <w:p w14:paraId="7033418A" w14:textId="7208BFA3" w:rsidR="00C0170F" w:rsidRPr="00860A78" w:rsidRDefault="00C0170F" w:rsidP="00C0170F">
            <w:pPr>
              <w:pStyle w:val="ACNormal"/>
              <w:rPr>
                <w:lang w:val="en-GB"/>
              </w:rPr>
            </w:pPr>
            <w:r w:rsidRPr="00860A78">
              <w:rPr>
                <w:lang w:val="en-GB"/>
              </w:rPr>
              <w:t>This changes RRS Appendix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412E50F" w14:textId="2F86969E" w:rsidR="00C0170F" w:rsidRPr="00860A78" w:rsidRDefault="00C0170F" w:rsidP="00C0170F">
            <w:pPr>
              <w:pStyle w:val="ACNormal"/>
            </w:pPr>
            <w:r w:rsidRPr="00860A78">
              <w:t xml:space="preserve">Si une classe est divisée en plusieurs groupes, selon IC 7.1, la RCV Annexe A5.2 est modifiée de manière que les points soient basés sur le nombre de bateaux assignés </w:t>
            </w:r>
            <w:r w:rsidR="00D675E0" w:rsidRPr="00860A78">
              <w:t xml:space="preserve">au </w:t>
            </w:r>
            <w:r w:rsidRPr="00860A78">
              <w:t>plus grand</w:t>
            </w:r>
            <w:r w:rsidR="00D675E0" w:rsidRPr="00860A78">
              <w:t xml:space="preserve"> groupe</w:t>
            </w:r>
            <w:r w:rsidRPr="00860A78">
              <w:t>.</w:t>
            </w:r>
          </w:p>
          <w:p w14:paraId="796641BE" w14:textId="63EA2306" w:rsidR="00C0170F" w:rsidRPr="00860A78" w:rsidRDefault="00C0170F" w:rsidP="00C0170F">
            <w:pPr>
              <w:pStyle w:val="ACNormal"/>
            </w:pPr>
            <w:r w:rsidRPr="00860A78">
              <w:t>Ceci modifie la RCV Annexe A5</w:t>
            </w:r>
          </w:p>
        </w:tc>
      </w:tr>
      <w:bookmarkEnd w:id="8"/>
      <w:tr w:rsidR="00C0170F" w:rsidRPr="009064B5"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C0170F" w:rsidRDefault="00C0170F" w:rsidP="00C0170F">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C0170F" w:rsidRPr="00DA216C" w:rsidRDefault="00C0170F" w:rsidP="00C0170F">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C0170F" w:rsidRPr="00D5168F" w:rsidRDefault="00C0170F" w:rsidP="00C0170F">
            <w:pPr>
              <w:pStyle w:val="ACnormaltitre-d-article"/>
              <w:tabs>
                <w:tab w:val="left" w:pos="977"/>
              </w:tabs>
              <w:rPr>
                <w:lang w:val="fr-CH"/>
              </w:rPr>
            </w:pPr>
            <w:r w:rsidRPr="00D5168F">
              <w:rPr>
                <w:lang w:val="fr-CH"/>
              </w:rPr>
              <w:t>Temps limite et temps cible</w:t>
            </w:r>
          </w:p>
        </w:tc>
      </w:tr>
      <w:tr w:rsidR="00C0170F" w:rsidRPr="009064B5"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C0170F" w:rsidRDefault="00C0170F" w:rsidP="00C0170F">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C0170F" w:rsidRPr="00D5168F" w:rsidRDefault="00C0170F" w:rsidP="00C0170F">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C0170F" w:rsidRPr="00D5168F" w:rsidRDefault="00C0170F" w:rsidP="00C0170F">
            <w:pPr>
              <w:pStyle w:val="ACNormal"/>
              <w:tabs>
                <w:tab w:val="left" w:pos="977"/>
              </w:tabs>
              <w:rPr>
                <w:i/>
                <w:iCs/>
              </w:rPr>
            </w:pPr>
            <w:r>
              <w:t>Temps limites et les temps cibles :</w:t>
            </w:r>
            <w:r w:rsidDel="004738E7">
              <w:t xml:space="preserve"> </w:t>
            </w:r>
          </w:p>
        </w:tc>
      </w:tr>
      <w:tr w:rsidR="00C0170F" w:rsidRPr="009064B5"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C0170F" w:rsidRPr="005A54E8" w:rsidRDefault="00C0170F" w:rsidP="00C0170F">
            <w:pPr>
              <w:pStyle w:val="ACnormal-Note-guide-rouge"/>
              <w:spacing w:after="0"/>
            </w:pPr>
          </w:p>
        </w:tc>
        <w:tc>
          <w:tcPr>
            <w:tcW w:w="5024" w:type="dxa"/>
            <w:tcBorders>
              <w:top w:val="nil"/>
              <w:left w:val="single" w:sz="4" w:space="0" w:color="000000"/>
              <w:bottom w:val="nil"/>
              <w:right w:val="nil"/>
            </w:tcBorders>
            <w:tcMar>
              <w:left w:w="103" w:type="dxa"/>
            </w:tcMar>
          </w:tcPr>
          <w:p w14:paraId="50B20A27" w14:textId="2083D397" w:rsidR="00C0170F" w:rsidRPr="005A54E8" w:rsidRDefault="00C0170F" w:rsidP="00C0170F">
            <w:pPr>
              <w:pStyle w:val="ACnormal-Note-guide-rouge"/>
              <w:spacing w:after="0"/>
            </w:pPr>
          </w:p>
        </w:tc>
        <w:tc>
          <w:tcPr>
            <w:tcW w:w="5024" w:type="dxa"/>
            <w:tcBorders>
              <w:top w:val="nil"/>
              <w:left w:val="nil"/>
              <w:bottom w:val="nil"/>
              <w:right w:val="single" w:sz="4" w:space="0" w:color="000000"/>
            </w:tcBorders>
          </w:tcPr>
          <w:p w14:paraId="5243B03F" w14:textId="5E463404" w:rsidR="00C0170F" w:rsidRPr="005A54E8" w:rsidRDefault="00C0170F" w:rsidP="00C0170F">
            <w:pPr>
              <w:pStyle w:val="ACnormal-Note-guide-rouge"/>
              <w:spacing w:after="0"/>
            </w:pPr>
          </w:p>
        </w:tc>
      </w:tr>
      <w:tr w:rsidR="00C0170F"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C0170F" w:rsidRPr="0086365C" w:rsidRDefault="00C0170F" w:rsidP="00C0170F">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6709" w:type="dxa"/>
              <w:jc w:val="center"/>
              <w:tblLayout w:type="fixed"/>
              <w:tblLook w:val="04A0" w:firstRow="1" w:lastRow="0" w:firstColumn="1" w:lastColumn="0" w:noHBand="0" w:noVBand="1"/>
            </w:tblPr>
            <w:tblGrid>
              <w:gridCol w:w="2552"/>
              <w:gridCol w:w="2268"/>
              <w:gridCol w:w="1889"/>
            </w:tblGrid>
            <w:tr w:rsidR="00C0170F" w:rsidRPr="00311F9B" w14:paraId="213945CA" w14:textId="77777777" w:rsidTr="005A54E8">
              <w:trPr>
                <w:jc w:val="center"/>
              </w:trPr>
              <w:tc>
                <w:tcPr>
                  <w:tcW w:w="2552" w:type="dxa"/>
                </w:tcPr>
                <w:p w14:paraId="57975C57" w14:textId="5D881F43" w:rsidR="00C0170F" w:rsidRPr="00311F9B" w:rsidRDefault="00C0170F" w:rsidP="00C0170F">
                  <w:pPr>
                    <w:pStyle w:val="ACnormalsous-tableau"/>
                    <w:numPr>
                      <w:ilvl w:val="0"/>
                      <w:numId w:val="0"/>
                    </w:numPr>
                    <w:spacing w:after="0"/>
                    <w:jc w:val="center"/>
                    <w:rPr>
                      <w:b/>
                      <w:bCs/>
                      <w:i/>
                      <w:iCs/>
                    </w:rPr>
                  </w:pPr>
                  <w:r w:rsidRPr="00311F9B">
                    <w:rPr>
                      <w:b/>
                      <w:bCs/>
                      <w:i/>
                      <w:iCs/>
                    </w:rPr>
                    <w:t>Race Target Time</w:t>
                  </w:r>
                </w:p>
                <w:p w14:paraId="64BE6459" w14:textId="77777777" w:rsidR="00C0170F" w:rsidRPr="00311F9B" w:rsidRDefault="00C0170F" w:rsidP="00C0170F">
                  <w:pPr>
                    <w:pStyle w:val="ACnormalsous-tableau"/>
                    <w:numPr>
                      <w:ilvl w:val="0"/>
                      <w:numId w:val="0"/>
                    </w:numPr>
                    <w:spacing w:after="0"/>
                    <w:jc w:val="center"/>
                    <w:rPr>
                      <w:b/>
                      <w:bCs/>
                      <w:i/>
                      <w:iCs/>
                    </w:rPr>
                  </w:pPr>
                  <w:r w:rsidRPr="00311F9B">
                    <w:rPr>
                      <w:b/>
                      <w:bCs/>
                      <w:i/>
                      <w:iCs/>
                    </w:rPr>
                    <w:t>Temps cible de course</w:t>
                  </w:r>
                </w:p>
              </w:tc>
              <w:tc>
                <w:tcPr>
                  <w:tcW w:w="2268" w:type="dxa"/>
                </w:tcPr>
                <w:p w14:paraId="771CA177" w14:textId="4733941A" w:rsidR="00C0170F" w:rsidRPr="00311F9B" w:rsidRDefault="00C0170F" w:rsidP="00C0170F">
                  <w:pPr>
                    <w:pStyle w:val="ACnormalsous-tableau"/>
                    <w:numPr>
                      <w:ilvl w:val="0"/>
                      <w:numId w:val="0"/>
                    </w:numPr>
                    <w:spacing w:after="0"/>
                    <w:jc w:val="center"/>
                    <w:rPr>
                      <w:b/>
                      <w:bCs/>
                    </w:rPr>
                  </w:pPr>
                  <w:r w:rsidRPr="00311F9B">
                    <w:rPr>
                      <w:b/>
                      <w:bCs/>
                    </w:rPr>
                    <w:t>Race Time Limit</w:t>
                  </w:r>
                </w:p>
                <w:p w14:paraId="206B4B18" w14:textId="77777777" w:rsidR="00C0170F" w:rsidRPr="00311F9B" w:rsidRDefault="00C0170F" w:rsidP="00C0170F">
                  <w:pPr>
                    <w:pStyle w:val="ACnormalsous-tableau"/>
                    <w:numPr>
                      <w:ilvl w:val="0"/>
                      <w:numId w:val="0"/>
                    </w:numPr>
                    <w:spacing w:after="0"/>
                    <w:jc w:val="center"/>
                    <w:rPr>
                      <w:b/>
                      <w:bCs/>
                    </w:rPr>
                  </w:pPr>
                  <w:r w:rsidRPr="00311F9B">
                    <w:rPr>
                      <w:b/>
                      <w:bCs/>
                    </w:rPr>
                    <w:t>Temps limite de course</w:t>
                  </w:r>
                </w:p>
              </w:tc>
              <w:tc>
                <w:tcPr>
                  <w:tcW w:w="1889" w:type="dxa"/>
                </w:tcPr>
                <w:p w14:paraId="4F2C8ABF" w14:textId="755CD796" w:rsidR="00C0170F" w:rsidRPr="00311F9B" w:rsidRDefault="00C0170F" w:rsidP="00C0170F">
                  <w:pPr>
                    <w:pStyle w:val="ACnormalsous-tableau"/>
                    <w:numPr>
                      <w:ilvl w:val="0"/>
                      <w:numId w:val="0"/>
                    </w:numPr>
                    <w:spacing w:after="0"/>
                    <w:jc w:val="center"/>
                    <w:rPr>
                      <w:b/>
                      <w:bCs/>
                    </w:rPr>
                  </w:pPr>
                  <w:proofErr w:type="spellStart"/>
                  <w:r w:rsidRPr="00311F9B">
                    <w:rPr>
                      <w:b/>
                      <w:bCs/>
                    </w:rPr>
                    <w:t>Finishing</w:t>
                  </w:r>
                  <w:proofErr w:type="spellEnd"/>
                  <w:r w:rsidRPr="00311F9B">
                    <w:rPr>
                      <w:b/>
                      <w:bCs/>
                    </w:rPr>
                    <w:t xml:space="preserve"> Window</w:t>
                  </w:r>
                </w:p>
                <w:p w14:paraId="7AD38F9C" w14:textId="77777777" w:rsidR="00C0170F" w:rsidRPr="00311F9B" w:rsidRDefault="00C0170F" w:rsidP="00C0170F">
                  <w:pPr>
                    <w:pStyle w:val="ACnormalsous-tableau"/>
                    <w:numPr>
                      <w:ilvl w:val="0"/>
                      <w:numId w:val="0"/>
                    </w:numPr>
                    <w:spacing w:after="0"/>
                    <w:jc w:val="center"/>
                    <w:rPr>
                      <w:b/>
                      <w:bCs/>
                    </w:rPr>
                  </w:pPr>
                  <w:r w:rsidRPr="00311F9B">
                    <w:rPr>
                      <w:b/>
                      <w:bCs/>
                    </w:rPr>
                    <w:t>Fenêtre pour finir</w:t>
                  </w:r>
                </w:p>
              </w:tc>
            </w:tr>
            <w:tr w:rsidR="00C0170F" w:rsidRPr="00311F9B" w14:paraId="771B5EFC" w14:textId="77777777" w:rsidTr="005A54E8">
              <w:trPr>
                <w:jc w:val="center"/>
              </w:trPr>
              <w:tc>
                <w:tcPr>
                  <w:tcW w:w="2552" w:type="dxa"/>
                </w:tcPr>
                <w:p w14:paraId="69AE62BE" w14:textId="4FB6B937" w:rsidR="00C0170F" w:rsidRPr="00311F9B" w:rsidRDefault="00C0170F" w:rsidP="00C0170F">
                  <w:pPr>
                    <w:pStyle w:val="ACNormal"/>
                    <w:numPr>
                      <w:ilvl w:val="0"/>
                      <w:numId w:val="0"/>
                    </w:numPr>
                    <w:ind w:left="360"/>
                    <w:jc w:val="center"/>
                  </w:pPr>
                  <w:r w:rsidRPr="00CD42E1">
                    <w:t>45 min</w:t>
                  </w:r>
                </w:p>
              </w:tc>
              <w:tc>
                <w:tcPr>
                  <w:tcW w:w="2268" w:type="dxa"/>
                </w:tcPr>
                <w:p w14:paraId="620F0F67" w14:textId="15AB18B7" w:rsidR="00C0170F" w:rsidRPr="00311F9B" w:rsidRDefault="00C0170F" w:rsidP="00C0170F">
                  <w:pPr>
                    <w:pStyle w:val="ACNormal"/>
                    <w:numPr>
                      <w:ilvl w:val="0"/>
                      <w:numId w:val="0"/>
                    </w:numPr>
                    <w:ind w:left="360"/>
                    <w:jc w:val="center"/>
                  </w:pPr>
                  <w:r w:rsidRPr="00CD42E1">
                    <w:t>60 min</w:t>
                  </w:r>
                </w:p>
              </w:tc>
              <w:tc>
                <w:tcPr>
                  <w:tcW w:w="1889" w:type="dxa"/>
                </w:tcPr>
                <w:p w14:paraId="76CED056" w14:textId="2CAB5E4D" w:rsidR="00C0170F" w:rsidRPr="00311F9B" w:rsidRDefault="00C0170F" w:rsidP="00C0170F">
                  <w:pPr>
                    <w:pStyle w:val="ACNormal"/>
                    <w:numPr>
                      <w:ilvl w:val="0"/>
                      <w:numId w:val="0"/>
                    </w:numPr>
                    <w:ind w:left="360"/>
                    <w:jc w:val="center"/>
                  </w:pPr>
                  <w:r w:rsidRPr="00CD42E1">
                    <w:t>15 min</w:t>
                  </w:r>
                </w:p>
              </w:tc>
            </w:tr>
          </w:tbl>
          <w:p w14:paraId="20D12175" w14:textId="77777777" w:rsidR="00C0170F" w:rsidRPr="00311F9B" w:rsidRDefault="00C0170F" w:rsidP="00C0170F">
            <w:pPr>
              <w:pStyle w:val="ACNormal"/>
              <w:tabs>
                <w:tab w:val="left" w:pos="977"/>
              </w:tabs>
              <w:jc w:val="center"/>
            </w:pPr>
          </w:p>
        </w:tc>
      </w:tr>
      <w:tr w:rsidR="00C0170F" w:rsidRPr="003F4A08"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514AC5C5" w14:textId="16418AE2" w:rsidR="00C0170F" w:rsidRPr="00311F9B" w:rsidRDefault="00C0170F" w:rsidP="00C0170F">
            <w:pPr>
              <w:pStyle w:val="ACnormal-Note-guide-rouge"/>
              <w:spacing w:after="0"/>
              <w:rPr>
                <w:lang w:val="en-GB"/>
              </w:rPr>
            </w:pPr>
          </w:p>
        </w:tc>
        <w:tc>
          <w:tcPr>
            <w:tcW w:w="5024" w:type="dxa"/>
            <w:tcBorders>
              <w:top w:val="nil"/>
              <w:left w:val="nil"/>
              <w:bottom w:val="single" w:sz="4" w:space="0" w:color="000000"/>
              <w:right w:val="single" w:sz="4" w:space="0" w:color="000000"/>
            </w:tcBorders>
            <w:tcMar>
              <w:left w:w="103" w:type="dxa"/>
            </w:tcMar>
          </w:tcPr>
          <w:p w14:paraId="3C91F161" w14:textId="46466946" w:rsidR="00C0170F" w:rsidRPr="00246403" w:rsidRDefault="00C0170F" w:rsidP="00C0170F">
            <w:pPr>
              <w:pStyle w:val="ACnormal-Note-guide-rouge"/>
              <w:spacing w:after="0"/>
            </w:pPr>
          </w:p>
        </w:tc>
      </w:tr>
      <w:tr w:rsidR="00C0170F"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C0170F" w:rsidRPr="006959F1" w:rsidRDefault="00C0170F" w:rsidP="00C0170F">
            <w:pPr>
              <w:pStyle w:val="ACNormalItalic"/>
              <w:tabs>
                <w:tab w:val="clear" w:pos="1134"/>
                <w:tab w:val="left" w:pos="977"/>
              </w:tabs>
              <w:rPr>
                <w:i w:val="0"/>
                <w:iCs/>
              </w:rPr>
            </w:pPr>
            <w:r w:rsidRPr="006959F1">
              <w:rPr>
                <w:i w:val="0"/>
                <w:iCs/>
              </w:rPr>
              <w:t>16.</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C0170F" w:rsidRPr="006959F1" w:rsidRDefault="00C0170F" w:rsidP="00C0170F">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Pr>
                <w:i w:val="0"/>
                <w:iCs/>
              </w:rPr>
              <w:t>T</w:t>
            </w:r>
            <w:r w:rsidRPr="006959F1">
              <w:rPr>
                <w:i w:val="0"/>
                <w:iCs/>
              </w:rPr>
              <w:t xml:space="preserve">ime </w:t>
            </w:r>
            <w:r>
              <w:rPr>
                <w:i w:val="0"/>
                <w:iCs/>
              </w:rPr>
              <w:t>L</w:t>
            </w:r>
            <w:r w:rsidRPr="006959F1">
              <w:rPr>
                <w:i w:val="0"/>
                <w:iCs/>
              </w:rPr>
              <w:t xml:space="preserve">imit </w:t>
            </w:r>
            <w:r>
              <w:rPr>
                <w:i w:val="0"/>
                <w:iCs/>
              </w:rPr>
              <w:t>E</w:t>
            </w:r>
            <w:r w:rsidRPr="006959F1">
              <w:rPr>
                <w:i w:val="0"/>
                <w:iCs/>
              </w:rPr>
              <w:t xml:space="preserve">xpired (TLE) without a hearing. </w:t>
            </w:r>
          </w:p>
          <w:p w14:paraId="39704045" w14:textId="0FF406D8" w:rsidR="00C0170F" w:rsidRPr="006959F1" w:rsidRDefault="00C0170F" w:rsidP="00C0170F">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C0170F" w:rsidRPr="006959F1" w:rsidRDefault="00C0170F" w:rsidP="00C0170F">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C0170F" w:rsidRPr="006959F1" w:rsidRDefault="00C0170F" w:rsidP="00C0170F">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C0170F" w:rsidRPr="009064B5"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C0170F" w:rsidRPr="002A19DA" w:rsidRDefault="00C0170F" w:rsidP="00C0170F">
            <w:pPr>
              <w:pStyle w:val="ACNormalItalic"/>
              <w:tabs>
                <w:tab w:val="clear" w:pos="1134"/>
                <w:tab w:val="left" w:pos="831"/>
                <w:tab w:val="left" w:pos="977"/>
              </w:tabs>
              <w:rPr>
                <w:i w:val="0"/>
                <w:iCs/>
              </w:rPr>
            </w:pPr>
            <w:r w:rsidRPr="002A19DA">
              <w:rPr>
                <w:i w:val="0"/>
                <w:iCs/>
              </w:rPr>
              <w:t>16.</w:t>
            </w:r>
            <w:r>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A3B42E" w14:textId="77777777" w:rsidR="00C0170F" w:rsidRPr="002A19DA" w:rsidRDefault="00C0170F" w:rsidP="00C0170F">
            <w:pPr>
              <w:pStyle w:val="ACNormalItalic"/>
              <w:tabs>
                <w:tab w:val="left" w:pos="977"/>
              </w:tabs>
              <w:rPr>
                <w:i w:val="0"/>
                <w:iCs/>
                <w:lang w:val="en-US"/>
              </w:rPr>
            </w:pPr>
            <w:r w:rsidRPr="002A19DA">
              <w:rPr>
                <w:i w:val="0"/>
                <w:iCs/>
                <w:lang w:val="en-US"/>
              </w:rPr>
              <w:t xml:space="preserve">Failure to meet the race target time will not be grounds for redress. </w:t>
            </w:r>
          </w:p>
          <w:p w14:paraId="06E4C5F1" w14:textId="15656BCD" w:rsidR="00C0170F" w:rsidRPr="002A19DA" w:rsidRDefault="00C0170F" w:rsidP="00C0170F">
            <w:pPr>
              <w:pStyle w:val="ACNormalItalic"/>
              <w:tabs>
                <w:tab w:val="left" w:pos="977"/>
              </w:tabs>
              <w:rPr>
                <w:i w:val="0"/>
                <w:iCs/>
              </w:rPr>
            </w:pPr>
            <w:r w:rsidRPr="002A19DA">
              <w:rPr>
                <w:i w:val="0"/>
                <w:iCs/>
                <w:lang w:val="en-US"/>
              </w:rPr>
              <w:lastRenderedPageBreak/>
              <w:t>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7666CD5" w14:textId="77777777" w:rsidR="00C0170F" w:rsidRPr="002A19DA" w:rsidRDefault="00C0170F" w:rsidP="00C0170F">
            <w:pPr>
              <w:pStyle w:val="ACNormalItalic"/>
              <w:tabs>
                <w:tab w:val="left" w:pos="977"/>
              </w:tabs>
              <w:rPr>
                <w:i w:val="0"/>
                <w:iCs/>
                <w:lang w:val="fr-CH"/>
              </w:rPr>
            </w:pPr>
            <w:r w:rsidRPr="002A19DA">
              <w:rPr>
                <w:i w:val="0"/>
                <w:iCs/>
                <w:lang w:val="fr-CH"/>
              </w:rPr>
              <w:lastRenderedPageBreak/>
              <w:t xml:space="preserve">Le manquement à respecter le temps cible de course ne constituera pas motif à réparation. </w:t>
            </w:r>
          </w:p>
          <w:p w14:paraId="118A6135" w14:textId="27A316EC" w:rsidR="00C0170F" w:rsidRPr="00766585" w:rsidRDefault="00C0170F" w:rsidP="00C0170F">
            <w:pPr>
              <w:pStyle w:val="ACNormalItalic"/>
              <w:tabs>
                <w:tab w:val="left" w:pos="977"/>
              </w:tabs>
              <w:rPr>
                <w:i w:val="0"/>
                <w:iCs/>
                <w:lang w:val="fr-CH"/>
              </w:rPr>
            </w:pPr>
            <w:r w:rsidRPr="002A19DA">
              <w:rPr>
                <w:i w:val="0"/>
                <w:iCs/>
                <w:lang w:val="fr-CH"/>
              </w:rPr>
              <w:lastRenderedPageBreak/>
              <w:t>Ceci modifie la RCV 61.4(b)(1</w:t>
            </w:r>
            <w:proofErr w:type="gramStart"/>
            <w:r w:rsidRPr="002A19DA">
              <w:rPr>
                <w:i w:val="0"/>
                <w:iCs/>
                <w:lang w:val="fr-CH"/>
              </w:rPr>
              <w:t>).</w:t>
            </w:r>
            <w:r w:rsidRPr="00766585">
              <w:rPr>
                <w:i w:val="0"/>
                <w:iCs/>
                <w:lang w:val="fr-CH"/>
              </w:rPr>
              <w:t>.</w:t>
            </w:r>
            <w:proofErr w:type="gramEnd"/>
          </w:p>
        </w:tc>
      </w:tr>
      <w:tr w:rsidR="00C0170F"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C0170F" w:rsidRDefault="00C0170F" w:rsidP="00C0170F">
            <w:pPr>
              <w:pStyle w:val="ACnormaltitre-d-article"/>
              <w:tabs>
                <w:tab w:val="clear" w:pos="1134"/>
                <w:tab w:val="left" w:pos="977"/>
              </w:tabs>
            </w:pPr>
            <w:bookmarkStart w:id="9" w:name="_Hlk188358707"/>
            <w:r>
              <w:lastRenderedPageBreak/>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C0170F" w:rsidRDefault="00C0170F" w:rsidP="00C0170F">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C0170F" w:rsidRPr="00DA216C" w:rsidRDefault="00C0170F" w:rsidP="00C0170F">
            <w:pPr>
              <w:pStyle w:val="ACnormaltitre-d-article"/>
              <w:tabs>
                <w:tab w:val="left" w:pos="977"/>
              </w:tabs>
            </w:pPr>
            <w:r>
              <w:rPr>
                <w:lang w:val="fr-FR"/>
              </w:rPr>
              <w:t>Demandes d'instructions</w:t>
            </w:r>
          </w:p>
        </w:tc>
      </w:tr>
      <w:tr w:rsidR="00C0170F" w:rsidRPr="009064B5"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C0170F" w:rsidRPr="006A7E3B" w:rsidRDefault="00C0170F" w:rsidP="00C0170F">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C0170F" w:rsidRPr="006A7E3B" w:rsidRDefault="00C0170F" w:rsidP="00C0170F">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2"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C0170F" w:rsidRPr="00225A59" w:rsidRDefault="00C0170F" w:rsidP="00C0170F">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3"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C0170F" w:rsidRPr="009064B5"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C0170F" w:rsidRDefault="00C0170F" w:rsidP="00C0170F">
            <w:pPr>
              <w:pStyle w:val="ACNormal"/>
              <w:tabs>
                <w:tab w:val="clear" w:pos="1134"/>
                <w:tab w:val="left" w:pos="977"/>
              </w:tabs>
            </w:pPr>
            <w:r>
              <w:t>17.2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0A3DEFF2" w:rsidR="00C0170F" w:rsidRDefault="00D036D1" w:rsidP="00D036D1">
            <w:pPr>
              <w:pStyle w:val="ACNormal"/>
              <w:rPr>
                <w:lang w:val="en-US"/>
              </w:rPr>
            </w:pPr>
            <w:r>
              <w:rPr>
                <w:lang w:val="en-US"/>
              </w:rPr>
              <w:t>T</w:t>
            </w:r>
            <w:r w:rsidR="00C0170F">
              <w:rPr>
                <w:lang w:val="en-US"/>
              </w:rPr>
              <w:t>he protest time limit is</w:t>
            </w:r>
            <w:r>
              <w:rPr>
                <w:lang w:val="en-US"/>
              </w:rPr>
              <w:t xml:space="preserve"> 60</w:t>
            </w:r>
            <w:r w:rsidR="00C0170F">
              <w:rPr>
                <w:lang w:val="en-US"/>
              </w:rPr>
              <w:t xml:space="preserve"> minutes after the last boat</w:t>
            </w:r>
            <w:r w:rsidR="00C0170F" w:rsidRPr="004138B6">
              <w:rPr>
                <w:lang w:val="en-GB"/>
              </w:rPr>
              <w:t xml:space="preserve"> of that class</w:t>
            </w:r>
            <w:r w:rsidR="00C0170F">
              <w:rPr>
                <w:lang w:val="en-US"/>
              </w:rPr>
              <w:t xml:space="preserve"> has finished the last race of the day or the race committee signals no more racing today, whichever is later.</w:t>
            </w:r>
          </w:p>
          <w:p w14:paraId="6F2FD207" w14:textId="1EB16CD1" w:rsidR="00C0170F" w:rsidRPr="006959F1" w:rsidRDefault="00C0170F" w:rsidP="00C0170F">
            <w:pPr>
              <w:pStyle w:val="ACNormal"/>
              <w:rPr>
                <w:lang w:val="en-GB"/>
              </w:rPr>
            </w:pPr>
            <w:r w:rsidRPr="006959F1">
              <w:rPr>
                <w:lang w:val="en-US"/>
              </w:rPr>
              <w:t xml:space="preserve">The protest time limit is </w:t>
            </w:r>
            <w:r w:rsidR="00D036D1">
              <w:rPr>
                <w:lang w:val="en-GB"/>
              </w:rPr>
              <w:t>15</w:t>
            </w:r>
            <w:r w:rsidRPr="006959F1">
              <w:rPr>
                <w:lang w:val="en-GB"/>
              </w:rPr>
              <w:t xml:space="preserve"> </w:t>
            </w:r>
            <w:r w:rsidRPr="006959F1">
              <w:rPr>
                <w:lang w:val="en-US"/>
              </w:rPr>
              <w:t xml:space="preserve">minutes after the committee signals no more racing today ashore. </w:t>
            </w:r>
          </w:p>
          <w:p w14:paraId="5001AC28" w14:textId="77777777" w:rsidR="00C0170F" w:rsidRDefault="00C0170F" w:rsidP="00C0170F">
            <w:pPr>
              <w:pStyle w:val="ACNormal"/>
              <w:rPr>
                <w:lang w:val="en-GB"/>
              </w:rPr>
            </w:pPr>
          </w:p>
          <w:p w14:paraId="1A39730E" w14:textId="4E2DD999" w:rsidR="00C0170F" w:rsidRPr="0073012F" w:rsidRDefault="00C0170F" w:rsidP="00C0170F">
            <w:pPr>
              <w:pStyle w:val="ACNormal"/>
              <w:rPr>
                <w:lang w:val="en-GB"/>
              </w:rPr>
            </w:pPr>
            <w:r w:rsidRPr="004138B6">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6AF66999" w:rsidR="00C0170F" w:rsidRDefault="00D036D1" w:rsidP="00D036D1">
            <w:pPr>
              <w:pStyle w:val="ACNormal"/>
              <w:tabs>
                <w:tab w:val="left" w:pos="977"/>
              </w:tabs>
            </w:pPr>
            <w:r w:rsidRPr="00D036D1">
              <w:t>L</w:t>
            </w:r>
            <w:r w:rsidR="00C0170F">
              <w:t>e temps limite de réclamation est de</w:t>
            </w:r>
            <w:r>
              <w:t xml:space="preserve"> 60</w:t>
            </w:r>
            <w:r w:rsidR="00C0170F">
              <w:t xml:space="preserve"> minutes après que le dernier bateau de la classe a fini la dernière course du jour ou après que, sur l'eau, le comité de course a signalé qu’il n’y aurait plus de course ce jour-là, selon ce qui est le plus tard. </w:t>
            </w:r>
          </w:p>
          <w:p w14:paraId="5704A12C" w14:textId="48B1E04B" w:rsidR="00C0170F" w:rsidRPr="006959F1" w:rsidRDefault="00C0170F" w:rsidP="00C0170F">
            <w:pPr>
              <w:pStyle w:val="ACNormal"/>
              <w:tabs>
                <w:tab w:val="left" w:pos="977"/>
              </w:tabs>
            </w:pPr>
            <w:r w:rsidRPr="006959F1">
              <w:t xml:space="preserve">Le temps limite de réclamation est de </w:t>
            </w:r>
            <w:r w:rsidR="00D036D1">
              <w:t>15</w:t>
            </w:r>
            <w:r w:rsidRPr="006959F1">
              <w:t xml:space="preserve"> minutes après que, à terre, le comité de course a signalé qu’il n’y aurait plus de course ce jour-là.</w:t>
            </w:r>
          </w:p>
          <w:p w14:paraId="6F6551A3" w14:textId="604A52B7" w:rsidR="00C0170F" w:rsidRDefault="00C0170F" w:rsidP="00C0170F">
            <w:pPr>
              <w:pStyle w:val="ACNormal"/>
              <w:tabs>
                <w:tab w:val="left" w:pos="977"/>
              </w:tabs>
            </w:pPr>
            <w:r>
              <w:t>L'heure limite sera affichée au tableau officiel.</w:t>
            </w:r>
          </w:p>
        </w:tc>
      </w:tr>
      <w:bookmarkEnd w:id="9"/>
      <w:tr w:rsidR="00C0170F" w:rsidRPr="00D036D1" w14:paraId="3E2EE2A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D0AC34D" w14:textId="6D46BD37" w:rsidR="00C0170F" w:rsidRPr="00D036D1" w:rsidRDefault="00C0170F" w:rsidP="00C0170F">
            <w:pPr>
              <w:pStyle w:val="ACNormal"/>
              <w:tabs>
                <w:tab w:val="clear" w:pos="1134"/>
                <w:tab w:val="left" w:pos="977"/>
              </w:tabs>
            </w:pPr>
            <w:r w:rsidRPr="00D036D1">
              <w:t>17.3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F33665" w14:textId="6A842A35" w:rsidR="00C0170F" w:rsidRPr="00D036D1" w:rsidRDefault="00C0170F" w:rsidP="00C0170F">
            <w:pPr>
              <w:pStyle w:val="ACNormal"/>
              <w:rPr>
                <w:lang w:val="en-US"/>
              </w:rPr>
            </w:pPr>
            <w:r w:rsidRPr="00D036D1">
              <w:rPr>
                <w:lang w:val="en-GB"/>
              </w:rPr>
              <w:t>The same time limits apply for requests for redress. This changes RRS 61.2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7A76DD" w14:textId="53F77821" w:rsidR="00C0170F" w:rsidRPr="00D036D1" w:rsidRDefault="00C0170F" w:rsidP="00C0170F">
            <w:pPr>
              <w:pStyle w:val="ACNormal"/>
              <w:tabs>
                <w:tab w:val="left" w:pos="977"/>
              </w:tabs>
            </w:pPr>
            <w:r w:rsidRPr="00D036D1">
              <w:t>Les mêmes temps limites s'appliquent pour les demandes de réparations. Ceci change la RCV 61.2</w:t>
            </w:r>
          </w:p>
        </w:tc>
      </w:tr>
      <w:tr w:rsidR="00C0170F" w:rsidRPr="009064B5"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C0170F" w:rsidRDefault="00C0170F" w:rsidP="00C0170F">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C0170F" w:rsidRPr="00794D6C" w:rsidRDefault="00C0170F" w:rsidP="00C0170F">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C0170F" w:rsidRDefault="00C0170F" w:rsidP="00C0170F">
            <w:pPr>
              <w:pStyle w:val="ACNormal"/>
              <w:tabs>
                <w:tab w:val="left" w:pos="977"/>
              </w:tabs>
              <w:rPr>
                <w:lang w:val="en-US"/>
              </w:rPr>
            </w:pPr>
            <w:r>
              <w:rPr>
                <w:lang w:val="en-US"/>
              </w:rPr>
              <w:t xml:space="preserve">Hearings may be scheduled to begin before the end of the protest time limit. </w:t>
            </w:r>
          </w:p>
          <w:p w14:paraId="73AE043E" w14:textId="3AC58BC3" w:rsidR="00C0170F" w:rsidRPr="00DA216C" w:rsidRDefault="00C0170F" w:rsidP="00C0170F">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C0170F" w:rsidRPr="00794D6C" w:rsidRDefault="00C0170F" w:rsidP="00C0170F">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C0170F" w:rsidRDefault="00C0170F" w:rsidP="00C0170F">
            <w:pPr>
              <w:pStyle w:val="ACNormal"/>
              <w:tabs>
                <w:tab w:val="left" w:pos="977"/>
              </w:tabs>
            </w:pPr>
            <w:r>
              <w:t>Les instructions peuvent être programmées avant la fin du temps limite de réclamation.</w:t>
            </w:r>
          </w:p>
          <w:p w14:paraId="75E5C0E5" w14:textId="30D86562" w:rsidR="00C0170F" w:rsidRPr="00DA216C" w:rsidRDefault="00C0170F" w:rsidP="00C0170F">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C0170F" w:rsidRPr="009064B5"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C0170F" w:rsidRPr="00B01BF0" w:rsidRDefault="00C0170F" w:rsidP="00C0170F">
            <w:pPr>
              <w:pStyle w:val="ACNormal"/>
              <w:tabs>
                <w:tab w:val="clear" w:pos="1134"/>
                <w:tab w:val="left" w:pos="977"/>
              </w:tabs>
              <w:rPr>
                <w:iCs/>
              </w:rPr>
            </w:pPr>
            <w:r w:rsidRPr="00B01BF0">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C0170F" w:rsidRPr="00B01BF0" w:rsidRDefault="00C0170F" w:rsidP="00C0170F">
            <w:pPr>
              <w:pStyle w:val="ACNormal"/>
              <w:tabs>
                <w:tab w:val="left" w:pos="977"/>
              </w:tabs>
              <w:rPr>
                <w:iCs/>
                <w:lang w:val="en-GB"/>
              </w:rPr>
            </w:pPr>
            <w:r w:rsidRPr="00B01BF0">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C0170F" w:rsidRPr="00B01BF0" w:rsidRDefault="00C0170F" w:rsidP="00C0170F">
            <w:pPr>
              <w:pStyle w:val="ACNormal"/>
              <w:tabs>
                <w:tab w:val="left" w:pos="977"/>
              </w:tabs>
              <w:rPr>
                <w:iCs/>
              </w:rPr>
            </w:pPr>
            <w:r w:rsidRPr="00B01BF0">
              <w:rPr>
                <w:iCs/>
              </w:rPr>
              <w:t>Une liste des bateaux qui ont été pénalisés pour avoir enfreint la RCV 42 selon l'annexe P sera affichée.</w:t>
            </w:r>
          </w:p>
        </w:tc>
      </w:tr>
      <w:tr w:rsidR="00C0170F" w:rsidRPr="009064B5"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C0170F" w:rsidRPr="00AD64D2" w:rsidRDefault="00C0170F" w:rsidP="00C0170F">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C0170F" w:rsidRPr="00AD64D2" w:rsidRDefault="00C0170F" w:rsidP="00C0170F">
            <w:pPr>
              <w:pStyle w:val="ACNormalItalic"/>
              <w:tabs>
                <w:tab w:val="left" w:pos="977"/>
              </w:tabs>
              <w:rPr>
                <w:i w:val="0"/>
              </w:rPr>
            </w:pPr>
            <w:bookmarkStart w:id="10" w:name="_Hlk188263429"/>
            <w:r w:rsidRPr="00AD64D2">
              <w:rPr>
                <w:i w:val="0"/>
              </w:rPr>
              <w:t>RRS 63.7(b) is changed to:</w:t>
            </w:r>
          </w:p>
          <w:p w14:paraId="7D275F40" w14:textId="78FC6E6D" w:rsidR="00C0170F" w:rsidRPr="00AD64D2" w:rsidRDefault="00C0170F" w:rsidP="00C0170F">
            <w:pPr>
              <w:pStyle w:val="ACNormalItalic"/>
              <w:tabs>
                <w:tab w:val="left" w:pos="977"/>
              </w:tabs>
              <w:rPr>
                <w:i w:val="0"/>
              </w:rPr>
            </w:pPr>
            <w:r w:rsidRPr="00AD64D2">
              <w:rPr>
                <w:i w:val="0"/>
              </w:rPr>
              <w:t>"However, on the last scheduled day of racing the request for reopening shall be delivered:</w:t>
            </w:r>
          </w:p>
          <w:p w14:paraId="6A7E089E" w14:textId="66E73EAA" w:rsidR="00C0170F" w:rsidRPr="00AD64D2" w:rsidRDefault="00C0170F" w:rsidP="00C0170F">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 xml:space="preserve">within the protest time limit if the requesting party was informed of the decision on the previous </w:t>
            </w:r>
            <w:proofErr w:type="gramStart"/>
            <w:r w:rsidRPr="00AD64D2">
              <w:rPr>
                <w:i w:val="0"/>
                <w:iCs w:val="0"/>
                <w:lang w:val="en-GB"/>
              </w:rPr>
              <w:t>day;</w:t>
            </w:r>
            <w:proofErr w:type="gramEnd"/>
          </w:p>
          <w:p w14:paraId="34D929F2" w14:textId="40B4A3DC" w:rsidR="00C0170F" w:rsidRPr="00AD64D2" w:rsidRDefault="00C0170F" w:rsidP="00C0170F">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10"/>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C0170F" w:rsidRPr="00AD64D2" w:rsidRDefault="00C0170F" w:rsidP="00C0170F">
            <w:pPr>
              <w:pStyle w:val="ACNormal"/>
              <w:tabs>
                <w:tab w:val="left" w:pos="977"/>
              </w:tabs>
            </w:pPr>
            <w:r w:rsidRPr="00AD64D2">
              <w:t>La RCV 63.7(b) est modifiée comme suit :</w:t>
            </w:r>
          </w:p>
          <w:p w14:paraId="70F3215D" w14:textId="4E0D8D8E" w:rsidR="00C0170F" w:rsidRPr="00AD64D2" w:rsidRDefault="00C0170F" w:rsidP="00C0170F">
            <w:pPr>
              <w:pStyle w:val="ACNormal"/>
              <w:tabs>
                <w:tab w:val="left" w:pos="977"/>
              </w:tabs>
            </w:pPr>
            <w:r w:rsidRPr="00AD64D2">
              <w:t>"Le dernier jour de programmé de la course, une demande de réouverture doit être transmise :</w:t>
            </w:r>
          </w:p>
          <w:p w14:paraId="29979AF8" w14:textId="4965F88B" w:rsidR="00C0170F" w:rsidRPr="00AD64D2" w:rsidRDefault="00C0170F" w:rsidP="00C0170F">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C0170F" w:rsidRPr="00AD64D2" w:rsidRDefault="00C0170F" w:rsidP="00C0170F">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C0170F"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C0170F" w:rsidRDefault="00C0170F" w:rsidP="00C0170F">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C0170F" w:rsidRDefault="00C0170F" w:rsidP="00C0170F">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C0170F" w:rsidRPr="00785DF2" w:rsidRDefault="00C0170F" w:rsidP="00C0170F">
            <w:pPr>
              <w:pStyle w:val="ACnormaltitre-d-article"/>
              <w:tabs>
                <w:tab w:val="left" w:pos="977"/>
              </w:tabs>
              <w:rPr>
                <w:lang w:val="fr-CH"/>
              </w:rPr>
            </w:pPr>
            <w:r w:rsidRPr="00785DF2">
              <w:rPr>
                <w:lang w:val="fr-CH"/>
              </w:rPr>
              <w:t>Classement</w:t>
            </w:r>
          </w:p>
        </w:tc>
      </w:tr>
      <w:tr w:rsidR="00C0170F"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C0170F" w:rsidRDefault="00C0170F" w:rsidP="00C0170F">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C0170F" w:rsidRPr="00DA216C" w:rsidRDefault="00C0170F" w:rsidP="00C0170F">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C0170F" w:rsidRDefault="00C0170F" w:rsidP="00C0170F">
            <w:pPr>
              <w:pStyle w:val="ACNormal"/>
              <w:tabs>
                <w:tab w:val="left" w:pos="977"/>
              </w:tabs>
            </w:pPr>
            <w:r>
              <w:t>Voir AC 13.</w:t>
            </w:r>
          </w:p>
        </w:tc>
      </w:tr>
      <w:tr w:rsidR="00C0170F"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C0170F" w:rsidRDefault="00C0170F" w:rsidP="00C0170F">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C0170F" w:rsidRPr="003568F8" w:rsidRDefault="00C0170F" w:rsidP="00C0170F">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C0170F" w:rsidRPr="003568F8" w:rsidRDefault="00C0170F" w:rsidP="00C0170F">
            <w:pPr>
              <w:pStyle w:val="ACnormaltitre-d-article"/>
              <w:tabs>
                <w:tab w:val="left" w:pos="977"/>
              </w:tabs>
            </w:pPr>
            <w:r w:rsidRPr="00D5516F">
              <w:rPr>
                <w:lang w:val="fr-CH"/>
              </w:rPr>
              <w:t>Règles de sécurité</w:t>
            </w:r>
          </w:p>
        </w:tc>
      </w:tr>
      <w:tr w:rsidR="00C0170F" w:rsidRPr="009064B5"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C0170F" w:rsidRPr="00E07BEC" w:rsidRDefault="00C0170F" w:rsidP="00C0170F">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3AC57FC7" w:rsidR="00C0170F" w:rsidRPr="00E07BEC" w:rsidRDefault="00C0170F" w:rsidP="005C3672">
            <w:pPr>
              <w:pStyle w:val="ACNormal"/>
              <w:tabs>
                <w:tab w:val="left" w:pos="977"/>
              </w:tabs>
              <w:rPr>
                <w:i/>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50CD643E" w:rsidR="00C0170F" w:rsidRPr="00E07BEC" w:rsidRDefault="00B01BF0" w:rsidP="005C3672">
            <w:pPr>
              <w:pStyle w:val="ACNormal"/>
              <w:tabs>
                <w:tab w:val="left" w:pos="977"/>
              </w:tabs>
              <w:rPr>
                <w:i/>
              </w:rPr>
            </w:pPr>
            <w:r>
              <w:t>L</w:t>
            </w:r>
            <w:r w:rsidR="00C0170F" w:rsidRPr="00E07BEC">
              <w:t>a RCV 40.1 s'applique à tout moment lorsque les bateaux sont à flot.</w:t>
            </w:r>
          </w:p>
        </w:tc>
      </w:tr>
      <w:tr w:rsidR="00C0170F" w:rsidRPr="009064B5"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C0170F" w:rsidRPr="00D036D1" w:rsidRDefault="00C0170F" w:rsidP="00C0170F">
            <w:pPr>
              <w:pStyle w:val="ACNormal"/>
              <w:tabs>
                <w:tab w:val="clear" w:pos="1134"/>
                <w:tab w:val="left" w:pos="977"/>
              </w:tabs>
            </w:pPr>
            <w:r w:rsidRPr="00D036D1">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052AD6FB" w:rsidR="00C0170F" w:rsidRPr="00D036D1" w:rsidRDefault="00C0170F" w:rsidP="00D036D1">
            <w:pPr>
              <w:pStyle w:val="ACNormalItalic"/>
              <w:tabs>
                <w:tab w:val="left" w:pos="977"/>
              </w:tabs>
              <w:rPr>
                <w:i w:val="0"/>
              </w:rPr>
            </w:pPr>
            <w:r w:rsidRPr="00D036D1">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57861A46" w:rsidR="00C0170F" w:rsidRPr="00D036D1" w:rsidRDefault="00C0170F" w:rsidP="00D036D1">
            <w:pPr>
              <w:pStyle w:val="ACNormal"/>
              <w:tabs>
                <w:tab w:val="left" w:pos="977"/>
              </w:tabs>
            </w:pPr>
            <w:r w:rsidRPr="00D036D1">
              <w:t>[DP] [NP] Les bateaux qui ne sortent pas du port pour une course programmée doivent rapidement informer le bureau de course.</w:t>
            </w:r>
          </w:p>
        </w:tc>
      </w:tr>
      <w:tr w:rsidR="00C0170F" w:rsidRPr="009064B5"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C0170F" w:rsidRPr="00E26A46" w:rsidRDefault="00C0170F" w:rsidP="00C0170F">
            <w:pPr>
              <w:pStyle w:val="ACNormalItalic"/>
              <w:rPr>
                <w:i w:val="0"/>
              </w:rPr>
            </w:pPr>
            <w:bookmarkStart w:id="11"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C0170F" w:rsidRPr="000E590F" w:rsidRDefault="00C0170F" w:rsidP="00C0170F">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C0170F" w:rsidRPr="00E26A46" w:rsidRDefault="00C0170F" w:rsidP="00C0170F">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4"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C0170F" w:rsidRPr="00E26A46" w:rsidRDefault="00C0170F" w:rsidP="00C0170F">
            <w:pPr>
              <w:pStyle w:val="ACNormal"/>
              <w:rPr>
                <w:i/>
              </w:rPr>
            </w:pPr>
            <w:r w:rsidRPr="00E26A46">
              <w:t xml:space="preserve">[DP] [NP] Un bateau qui se retire d'une course doit informer le Comité de course à la première opportunité. </w:t>
            </w:r>
          </w:p>
          <w:p w14:paraId="629840E2" w14:textId="346F21EE" w:rsidR="00C0170F" w:rsidRPr="00E26A46" w:rsidRDefault="00C0170F" w:rsidP="00C0170F">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5"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11"/>
      <w:tr w:rsidR="00C0170F" w:rsidRPr="009064B5"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C0170F" w:rsidRPr="005C3672" w:rsidRDefault="00C0170F" w:rsidP="00C0170F">
            <w:pPr>
              <w:pStyle w:val="ACNormalItalic"/>
              <w:rPr>
                <w:i w:val="0"/>
                <w:iCs/>
              </w:rPr>
            </w:pPr>
            <w:r w:rsidRPr="005C3672">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C0170F" w:rsidRPr="005C3672" w:rsidRDefault="00C0170F" w:rsidP="00C0170F">
            <w:pPr>
              <w:pStyle w:val="ACNormalItalic"/>
              <w:rPr>
                <w:i w:val="0"/>
                <w:iCs/>
              </w:rPr>
            </w:pPr>
            <w:r w:rsidRPr="005C3672">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C0170F" w:rsidRPr="005C3672" w:rsidRDefault="00C0170F" w:rsidP="00C0170F">
            <w:pPr>
              <w:pStyle w:val="ACNormal"/>
              <w:tabs>
                <w:tab w:val="left" w:pos="977"/>
              </w:tabs>
              <w:rPr>
                <w:iCs/>
              </w:rPr>
            </w:pPr>
            <w:r w:rsidRPr="005C3672">
              <w:rPr>
                <w:iCs/>
              </w:rPr>
              <w:t xml:space="preserve">[DP] [NP] Une distance de sécurité de 50 mètres autour d’un bateau de ligne (sphère verte sur un mât) doit être respectée. </w:t>
            </w:r>
          </w:p>
        </w:tc>
      </w:tr>
      <w:tr w:rsidR="00C0170F" w:rsidRPr="009064B5"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C0170F" w:rsidRPr="005C3672" w:rsidRDefault="00C0170F" w:rsidP="00C0170F">
            <w:pPr>
              <w:pStyle w:val="ACNormalItalic"/>
              <w:rPr>
                <w:i w:val="0"/>
                <w:iCs/>
              </w:rPr>
            </w:pPr>
            <w:r w:rsidRPr="005C3672">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39774876" w:rsidR="00C0170F" w:rsidRPr="005C3672" w:rsidRDefault="00C0170F" w:rsidP="005C3672">
            <w:pPr>
              <w:pStyle w:val="ACNormalItalic"/>
              <w:rPr>
                <w:i w:val="0"/>
                <w:iCs/>
              </w:rPr>
            </w:pPr>
            <w:r w:rsidRPr="005C3672">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3023AA7D" w:rsidR="00C0170F" w:rsidRPr="005C3672" w:rsidRDefault="00C0170F" w:rsidP="005C3672">
            <w:pPr>
              <w:pStyle w:val="ACNormal"/>
              <w:tabs>
                <w:tab w:val="left" w:pos="977"/>
              </w:tabs>
              <w:rPr>
                <w:iCs/>
              </w:rPr>
            </w:pPr>
            <w:r w:rsidRPr="005C3672">
              <w:rPr>
                <w:iCs/>
              </w:rPr>
              <w:t>Lorsque le pavillon V du code international est affiché sur l’embarcation de signalisation, la procédure décrite dans l’Addendum C s’applique.</w:t>
            </w:r>
          </w:p>
        </w:tc>
      </w:tr>
      <w:tr w:rsidR="00C0170F" w:rsidRPr="009064B5"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C0170F" w:rsidRPr="00CA3726" w:rsidRDefault="00C0170F" w:rsidP="00C0170F">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C0170F" w:rsidRDefault="00C0170F" w:rsidP="00C0170F">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C0170F" w:rsidRPr="00CA3726" w:rsidRDefault="00C0170F" w:rsidP="00C0170F">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C0170F" w:rsidRDefault="00C0170F" w:rsidP="00C0170F">
            <w:pPr>
              <w:pStyle w:val="ACNormal"/>
              <w:tabs>
                <w:tab w:val="left" w:pos="977"/>
              </w:tabs>
              <w:rPr>
                <w:iCs/>
              </w:rPr>
            </w:pPr>
            <w:bookmarkStart w:id="12"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C0170F" w:rsidRPr="00CA3726" w:rsidRDefault="00C0170F" w:rsidP="00C0170F">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2"/>
          </w:p>
        </w:tc>
      </w:tr>
      <w:tr w:rsidR="00C0170F"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C0170F" w:rsidRDefault="00C0170F" w:rsidP="00C0170F">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C0170F" w:rsidRDefault="00C0170F" w:rsidP="00C0170F">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C0170F" w:rsidRPr="00A4584D" w:rsidRDefault="00C0170F" w:rsidP="00C0170F">
            <w:pPr>
              <w:pStyle w:val="ACnormaltitre-d-article"/>
              <w:tabs>
                <w:tab w:val="left" w:pos="977"/>
              </w:tabs>
              <w:rPr>
                <w:rFonts w:cs="Arial"/>
                <w:lang w:val="fr-CH"/>
              </w:rPr>
            </w:pPr>
            <w:r w:rsidRPr="00A4584D">
              <w:rPr>
                <w:rFonts w:cs="Arial"/>
                <w:lang w:val="fr-CH"/>
              </w:rPr>
              <w:t>Remplacement d’équipier ou d’équipement</w:t>
            </w:r>
          </w:p>
        </w:tc>
      </w:tr>
      <w:tr w:rsidR="00C0170F" w:rsidRPr="009064B5"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C0170F" w:rsidRDefault="00C0170F" w:rsidP="00C0170F">
            <w:pPr>
              <w:pStyle w:val="ACNormal"/>
              <w:tabs>
                <w:tab w:val="clear" w:pos="1134"/>
                <w:tab w:val="left" w:pos="977"/>
              </w:tabs>
            </w:pPr>
            <w:bookmarkStart w:id="13" w:name="_Hlk189069563"/>
            <w:r>
              <w:rPr>
                <w:iCs/>
              </w:rPr>
              <w:lastRenderedPageBreak/>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C0170F" w:rsidRDefault="00C0170F" w:rsidP="00C0170F">
            <w:pPr>
              <w:pStyle w:val="ACNormal"/>
              <w:tabs>
                <w:tab w:val="left" w:pos="977"/>
              </w:tabs>
              <w:rPr>
                <w:lang w:val="en-US"/>
              </w:rPr>
            </w:pPr>
            <w:r>
              <w:rPr>
                <w:lang w:val="en-US"/>
              </w:rPr>
              <w:t xml:space="preserve">Substitution of crew or equipment requests shall be submitted online, using the application </w:t>
            </w:r>
            <w:hyperlink r:id="rId16"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C0170F" w:rsidRPr="00D3668E" w:rsidRDefault="00C0170F" w:rsidP="00C0170F">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7"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3"/>
      <w:tr w:rsidR="00C0170F" w:rsidRPr="009064B5"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C0170F" w:rsidRPr="00E07BEC" w:rsidRDefault="00C0170F" w:rsidP="00C0170F">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C0170F" w:rsidRPr="00E07BEC" w:rsidRDefault="00C0170F" w:rsidP="00C0170F">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C0170F" w:rsidRPr="00E07BEC" w:rsidRDefault="00C0170F" w:rsidP="00C0170F">
            <w:pPr>
              <w:pStyle w:val="ACNormal"/>
              <w:tabs>
                <w:tab w:val="left" w:pos="977"/>
              </w:tabs>
            </w:pPr>
            <w:r w:rsidRPr="00E07BEC">
              <w:t>Le remplacement de concurrents n'est pas autorisé</w:t>
            </w:r>
          </w:p>
        </w:tc>
      </w:tr>
      <w:tr w:rsidR="00C0170F" w:rsidRPr="009064B5"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C0170F" w:rsidRPr="000D07CE" w:rsidRDefault="00C0170F" w:rsidP="00C0170F">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C0170F" w:rsidRPr="000D07CE" w:rsidRDefault="00C0170F" w:rsidP="00C0170F">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C0170F" w:rsidRPr="000D07CE" w:rsidRDefault="00C0170F" w:rsidP="00C0170F">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C0170F" w:rsidRPr="000D07CE" w:rsidRDefault="00C0170F" w:rsidP="00C0170F">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C0170F" w:rsidRDefault="00C0170F" w:rsidP="00C0170F">
            <w:pPr>
              <w:pStyle w:val="ACNormal"/>
              <w:tabs>
                <w:tab w:val="left" w:pos="977"/>
              </w:tabs>
            </w:pPr>
            <w:r w:rsidRPr="000D07CE">
              <w:t>Les demandes de remplacement doivent être faites au Comité, à la première occasion raisonnable, ce qui peut être après la course.</w:t>
            </w:r>
            <w:r>
              <w:t xml:space="preserve"> </w:t>
            </w:r>
          </w:p>
        </w:tc>
      </w:tr>
      <w:tr w:rsidR="00C0170F" w:rsidRPr="009064B5"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C0170F" w:rsidRDefault="00C0170F" w:rsidP="00C0170F">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C0170F" w:rsidRDefault="00C0170F" w:rsidP="00C0170F">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C0170F" w:rsidRPr="00D5168F" w:rsidRDefault="00C0170F" w:rsidP="00C0170F">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C0170F" w:rsidRPr="009064B5"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C0170F" w:rsidRDefault="00C0170F" w:rsidP="00C0170F">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C0170F" w:rsidRPr="00D5168F" w:rsidRDefault="00C0170F" w:rsidP="00C0170F">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C0170F" w:rsidRDefault="00C0170F" w:rsidP="00C0170F">
            <w:pPr>
              <w:pStyle w:val="ACNormal"/>
              <w:tabs>
                <w:tab w:val="left" w:pos="977"/>
              </w:tabs>
            </w:pPr>
            <w:r>
              <w:t>Un bateau ou son équipement peut être contrôlé à tout moment afin de vérifier sa conformité avec les règles de classe, les AC et IC.</w:t>
            </w:r>
          </w:p>
        </w:tc>
      </w:tr>
      <w:tr w:rsidR="00C0170F"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C0170F" w:rsidRDefault="00C0170F" w:rsidP="00C0170F">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C0170F" w:rsidRDefault="00C0170F" w:rsidP="00C0170F">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C0170F" w:rsidRDefault="00C0170F" w:rsidP="00C0170F">
            <w:pPr>
              <w:pStyle w:val="ACnormaltitre-d-article"/>
              <w:tabs>
                <w:tab w:val="left" w:pos="977"/>
              </w:tabs>
            </w:pPr>
            <w:r>
              <w:rPr>
                <w:lang w:val="fr-FR"/>
              </w:rPr>
              <w:t>Embarcations officielles</w:t>
            </w:r>
          </w:p>
        </w:tc>
      </w:tr>
      <w:tr w:rsidR="00C0170F" w:rsidRPr="009064B5" w14:paraId="1B8CB2F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C0170F" w:rsidRPr="00140745" w:rsidRDefault="00C0170F" w:rsidP="00C0170F">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C0170F" w:rsidRDefault="00C0170F" w:rsidP="00C0170F">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37442AAB" w:rsidR="00C0170F" w:rsidRPr="00EB28AB" w:rsidRDefault="00C0170F" w:rsidP="00C0170F">
            <w:pPr>
              <w:pStyle w:val="ACbullet-list"/>
              <w:ind w:left="304" w:hanging="283"/>
              <w:rPr>
                <w:highlight w:val="yellow"/>
                <w:lang w:val="en-GB"/>
              </w:rPr>
            </w:pPr>
            <w:r w:rsidRPr="00EB28AB">
              <w:rPr>
                <w:highlight w:val="yellow"/>
                <w:lang w:val="en-GB"/>
              </w:rPr>
              <w:t>Race organization – White flag with RC letters</w:t>
            </w:r>
          </w:p>
          <w:p w14:paraId="7C3FD2E1" w14:textId="4DA2BB60" w:rsidR="00C0170F" w:rsidRDefault="00C0170F" w:rsidP="00C0170F">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C0170F" w:rsidRPr="009B7633" w:rsidRDefault="00C0170F" w:rsidP="00C0170F">
            <w:pPr>
              <w:pStyle w:val="ACbullet-list"/>
              <w:ind w:left="295" w:hanging="256"/>
              <w:rPr>
                <w:highlight w:val="yellow"/>
                <w:lang w:val="en-GB"/>
              </w:rPr>
            </w:pPr>
            <w:r w:rsidRPr="009B7633">
              <w:rPr>
                <w:highlight w:val="yellow"/>
                <w:lang w:val="en-GB"/>
              </w:rPr>
              <w:t>Security – White flag with letter S</w:t>
            </w:r>
          </w:p>
          <w:p w14:paraId="061E1751" w14:textId="77777777" w:rsidR="00C0170F" w:rsidRPr="009B7633" w:rsidRDefault="00C0170F" w:rsidP="00C0170F">
            <w:pPr>
              <w:pStyle w:val="ACbullet-list"/>
              <w:ind w:left="295" w:hanging="256"/>
              <w:rPr>
                <w:highlight w:val="yellow"/>
                <w:lang w:val="en-GB"/>
              </w:rPr>
            </w:pPr>
            <w:r w:rsidRPr="009B7633">
              <w:rPr>
                <w:highlight w:val="yellow"/>
                <w:lang w:val="en-GB"/>
              </w:rPr>
              <w:t>Measurer - White flag with letter M</w:t>
            </w:r>
          </w:p>
          <w:p w14:paraId="44FA2685" w14:textId="76636124" w:rsidR="00C0170F" w:rsidRPr="009B7633" w:rsidRDefault="00C0170F" w:rsidP="00C0170F">
            <w:pPr>
              <w:pStyle w:val="ACbullet-list"/>
              <w:ind w:left="295" w:hanging="256"/>
              <w:rPr>
                <w:highlight w:val="yellow"/>
                <w:lang w:val="en-GB"/>
              </w:rPr>
            </w:pPr>
            <w:r w:rsidRPr="009B7633">
              <w:rPr>
                <w:highlight w:val="yellow"/>
                <w:lang w:val="en-GB"/>
              </w:rPr>
              <w:t>Press – White flag with letter P</w:t>
            </w:r>
          </w:p>
          <w:p w14:paraId="5F0985A8" w14:textId="3FD3A597" w:rsidR="00C0170F" w:rsidRDefault="00C0170F" w:rsidP="00C0170F">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[with an identifier]</w:t>
            </w:r>
          </w:p>
          <w:p w14:paraId="242E1BD1" w14:textId="11756E46" w:rsidR="00C0170F" w:rsidRPr="00095B4A" w:rsidRDefault="00C0170F" w:rsidP="00C0170F">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C0170F" w:rsidRDefault="00C0170F" w:rsidP="00C0170F">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77777777" w:rsidR="00C0170F" w:rsidRPr="00EB28AB" w:rsidRDefault="00C0170F" w:rsidP="00C0170F">
            <w:pPr>
              <w:pStyle w:val="ACbullet-list"/>
              <w:ind w:left="304" w:hanging="283"/>
              <w:rPr>
                <w:highlight w:val="yellow"/>
              </w:rPr>
            </w:pPr>
            <w:r w:rsidRPr="00EB28AB">
              <w:rPr>
                <w:highlight w:val="yellow"/>
              </w:rPr>
              <w:t>Organisateurs – pavillon blanc avec les lettres RC</w:t>
            </w:r>
          </w:p>
          <w:p w14:paraId="7DC66764" w14:textId="76FB1E86" w:rsidR="00C0170F" w:rsidRDefault="00C0170F" w:rsidP="00C0170F">
            <w:pPr>
              <w:pStyle w:val="ACbullet-list"/>
              <w:ind w:left="304" w:hanging="283"/>
              <w:rPr>
                <w:highlight w:val="yellow"/>
              </w:rPr>
            </w:pPr>
            <w:r w:rsidRPr="00EB28AB">
              <w:rPr>
                <w:highlight w:val="yellow"/>
              </w:rPr>
              <w:t>Jury – pavillon jaune avec JURY</w:t>
            </w:r>
          </w:p>
          <w:p w14:paraId="5E2ECCE7" w14:textId="13E41CE9" w:rsidR="00C0170F" w:rsidRDefault="00C0170F" w:rsidP="00C0170F">
            <w:pPr>
              <w:pStyle w:val="ACbullet-list"/>
              <w:ind w:left="304" w:hanging="283"/>
              <w:rPr>
                <w:highlight w:val="yellow"/>
              </w:rPr>
            </w:pPr>
            <w:r>
              <w:rPr>
                <w:highlight w:val="yellow"/>
              </w:rPr>
              <w:t>Sécurité – pavillon blanc avec la lettre S</w:t>
            </w:r>
          </w:p>
          <w:p w14:paraId="7B9CEAA2" w14:textId="50F5B7A3" w:rsidR="00C0170F" w:rsidRDefault="00C0170F" w:rsidP="00C0170F">
            <w:pPr>
              <w:pStyle w:val="ACbullet-list"/>
              <w:ind w:left="304" w:hanging="283"/>
              <w:rPr>
                <w:highlight w:val="yellow"/>
              </w:rPr>
            </w:pPr>
            <w:r>
              <w:rPr>
                <w:highlight w:val="yellow"/>
              </w:rPr>
              <w:t>Jaugeur – pavillon blanc avec la lettre M</w:t>
            </w:r>
          </w:p>
          <w:p w14:paraId="098F3533" w14:textId="5DC10550" w:rsidR="00C0170F" w:rsidRDefault="00C0170F" w:rsidP="00C0170F">
            <w:pPr>
              <w:pStyle w:val="ACbullet-list"/>
              <w:ind w:left="304" w:hanging="283"/>
              <w:rPr>
                <w:highlight w:val="yellow"/>
              </w:rPr>
            </w:pPr>
            <w:r>
              <w:rPr>
                <w:highlight w:val="yellow"/>
              </w:rPr>
              <w:t>Presse – pavillon blanc avec la lettre P</w:t>
            </w:r>
          </w:p>
          <w:p w14:paraId="2D1F8C05" w14:textId="59BFC2D0" w:rsidR="00C0170F" w:rsidRPr="00EB28AB" w:rsidRDefault="009064B5" w:rsidP="00C0170F">
            <w:pPr>
              <w:pStyle w:val="ACbullet-list"/>
              <w:ind w:left="304" w:hanging="283"/>
              <w:rPr>
                <w:highlight w:val="yellow"/>
              </w:rPr>
            </w:pPr>
            <w:r>
              <w:rPr>
                <w:highlight w:val="yellow"/>
              </w:rPr>
              <w:t>Accompagnateurs</w:t>
            </w:r>
            <w:r w:rsidR="00C0170F" w:rsidRPr="00EB28AB">
              <w:rPr>
                <w:highlight w:val="yellow"/>
              </w:rPr>
              <w:t xml:space="preserve"> – pavillon rose</w:t>
            </w:r>
            <w:r w:rsidR="00C0170F">
              <w:rPr>
                <w:highlight w:val="yellow"/>
              </w:rPr>
              <w:t xml:space="preserve"> [avec un identifiant]</w:t>
            </w:r>
          </w:p>
          <w:p w14:paraId="17EDDEE5" w14:textId="0FC7C250" w:rsidR="00C0170F" w:rsidRPr="00484839" w:rsidRDefault="00C0170F" w:rsidP="00C0170F">
            <w:pPr>
              <w:pStyle w:val="ACnormal-Note-guide-rouge"/>
            </w:pPr>
            <w:r w:rsidRPr="006105ED">
              <w:t>Liste</w:t>
            </w:r>
            <w:r w:rsidRPr="00EB28AB">
              <w:t xml:space="preserve"> et description d</w:t>
            </w:r>
            <w:r>
              <w:t xml:space="preserve">es </w:t>
            </w:r>
            <w:r w:rsidRPr="00EB28AB">
              <w:t>identifications</w:t>
            </w:r>
          </w:p>
        </w:tc>
      </w:tr>
      <w:tr w:rsidR="00C0170F"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C0170F" w:rsidRDefault="00C0170F" w:rsidP="00C0170F">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C0170F" w:rsidRDefault="00C0170F" w:rsidP="00C0170F">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C0170F" w:rsidRDefault="00C0170F" w:rsidP="00C0170F">
            <w:pPr>
              <w:pStyle w:val="ACnormaltitre-d-article"/>
              <w:tabs>
                <w:tab w:val="left" w:pos="977"/>
              </w:tabs>
            </w:pPr>
            <w:r>
              <w:rPr>
                <w:lang w:val="fr-FR"/>
              </w:rPr>
              <w:t>Equipe d'accompagnateurs</w:t>
            </w:r>
          </w:p>
        </w:tc>
      </w:tr>
      <w:tr w:rsidR="00C0170F" w:rsidRPr="009064B5"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C0170F" w:rsidRPr="004D2D9F" w:rsidRDefault="00C0170F" w:rsidP="00C0170F">
            <w:pPr>
              <w:pStyle w:val="ACNormalItalic"/>
              <w:rPr>
                <w:i w:val="0"/>
                <w:iCs/>
              </w:rPr>
            </w:pPr>
            <w:r w:rsidRPr="004D2D9F">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C0170F" w:rsidRPr="004D2D9F" w:rsidRDefault="00C0170F" w:rsidP="00C0170F">
            <w:pPr>
              <w:pStyle w:val="ACNormal"/>
              <w:widowControl w:val="0"/>
              <w:tabs>
                <w:tab w:val="left" w:pos="977"/>
              </w:tabs>
              <w:rPr>
                <w:iCs/>
                <w:lang w:val="en-GB"/>
              </w:rPr>
            </w:pPr>
            <w:r w:rsidRPr="004D2D9F">
              <w:rPr>
                <w:iCs/>
                <w:lang w:val="en-GB"/>
              </w:rPr>
              <w:t>From the warning signal and until all boats have finished, support person vessels shall not be:</w:t>
            </w:r>
          </w:p>
          <w:p w14:paraId="03AE7747" w14:textId="118ED344" w:rsidR="00C0170F" w:rsidRPr="004D2D9F" w:rsidRDefault="00C0170F" w:rsidP="00C0170F">
            <w:pPr>
              <w:pStyle w:val="ACbullet-list"/>
              <w:tabs>
                <w:tab w:val="left" w:pos="977"/>
              </w:tabs>
              <w:ind w:left="304" w:hanging="283"/>
              <w:rPr>
                <w:iCs/>
                <w:lang w:val="en-GB"/>
              </w:rPr>
            </w:pPr>
            <w:r w:rsidRPr="004D2D9F">
              <w:rPr>
                <w:iCs/>
                <w:lang w:val="en-GB"/>
              </w:rPr>
              <w:t xml:space="preserve">closer than 100m to any boat </w:t>
            </w:r>
            <w:proofErr w:type="gramStart"/>
            <w:r w:rsidRPr="004D2D9F">
              <w:rPr>
                <w:iCs/>
                <w:lang w:val="en-GB"/>
              </w:rPr>
              <w:t>racing;</w:t>
            </w:r>
            <w:proofErr w:type="gramEnd"/>
          </w:p>
          <w:p w14:paraId="4DFC52BB" w14:textId="0372A922" w:rsidR="00C0170F" w:rsidRPr="004D2D9F" w:rsidDel="008F6B59" w:rsidRDefault="00C0170F" w:rsidP="00C0170F">
            <w:pPr>
              <w:pStyle w:val="ACbullet-list"/>
              <w:ind w:left="304" w:hanging="283"/>
              <w:rPr>
                <w:iCs/>
                <w:lang w:val="en-GB"/>
              </w:rPr>
            </w:pPr>
            <w:r w:rsidRPr="004D2D9F">
              <w:rPr>
                <w:iCs/>
                <w:lang w:val="en-GB"/>
              </w:rPr>
              <w:t xml:space="preserve">within 100m in all directions, of a mark, and of the starting and finishing lines and their </w:t>
            </w:r>
            <w:proofErr w:type="gramStart"/>
            <w:r w:rsidRPr="004D2D9F">
              <w:rPr>
                <w:iCs/>
                <w:lang w:val="en-GB"/>
              </w:rPr>
              <w:t>marks;</w:t>
            </w:r>
            <w:proofErr w:type="gramEnd"/>
          </w:p>
          <w:p w14:paraId="4DE0AF9A" w14:textId="6125D0EE" w:rsidR="00C0170F" w:rsidRPr="004D2D9F" w:rsidRDefault="00C0170F" w:rsidP="00C0170F">
            <w:pPr>
              <w:pStyle w:val="ACbullet-list"/>
              <w:ind w:left="304" w:hanging="283"/>
              <w:rPr>
                <w:iCs/>
                <w:lang w:val="en-GB"/>
              </w:rPr>
            </w:pPr>
            <w:r w:rsidRPr="004D2D9F">
              <w:rPr>
                <w:iCs/>
                <w:lang w:val="en-GB"/>
              </w:rPr>
              <w:t xml:space="preserve">between the inner and outer courses of a trapezoid course when boats are racing on both </w:t>
            </w:r>
            <w:proofErr w:type="gramStart"/>
            <w:r w:rsidRPr="004D2D9F">
              <w:rPr>
                <w:iCs/>
                <w:lang w:val="en-GB"/>
              </w:rPr>
              <w:t>courses;</w:t>
            </w:r>
            <w:proofErr w:type="gramEnd"/>
          </w:p>
          <w:p w14:paraId="5E2F4B11" w14:textId="2F7C7849" w:rsidR="00C0170F" w:rsidRPr="004D2D9F" w:rsidRDefault="00C0170F" w:rsidP="00C0170F">
            <w:pPr>
              <w:pStyle w:val="ACNormal"/>
              <w:rPr>
                <w:iCs/>
                <w:lang w:val="en-GB"/>
              </w:rPr>
            </w:pPr>
            <w:r w:rsidRPr="004D2D9F" w:rsidDel="008F6B59">
              <w:rPr>
                <w:iCs/>
                <w:lang w:val="en-GB"/>
              </w:rPr>
              <w:t xml:space="preserve">However, when the race committee signals a postponement or abandonment, </w:t>
            </w:r>
            <w:r w:rsidRPr="004D2D9F">
              <w:rPr>
                <w:iCs/>
                <w:lang w:val="en-GB"/>
              </w:rPr>
              <w:t xml:space="preserve">and no boats are racing, </w:t>
            </w:r>
            <w:r w:rsidRPr="004D2D9F" w:rsidDel="008F6B59">
              <w:rPr>
                <w:iCs/>
                <w:lang w:val="en-GB"/>
              </w:rPr>
              <w:t>support person vessels may enter the area to leeward of the start</w:t>
            </w:r>
            <w:r w:rsidRPr="004D2D9F">
              <w:rPr>
                <w:iCs/>
                <w:lang w:val="en-GB"/>
              </w:rPr>
              <w:t>ing</w:t>
            </w:r>
            <w:r w:rsidRPr="004D2D9F" w:rsidDel="008F6B59">
              <w:rPr>
                <w:iCs/>
                <w:lang w:val="en-GB"/>
              </w:rPr>
              <w:t xml:space="preserve"> line and its extensions to service their athletes but shall restrict their speed to 5 knots</w:t>
            </w:r>
            <w:r w:rsidRPr="004D2D9F">
              <w:rPr>
                <w:iCs/>
                <w:lang w:val="en-GB"/>
              </w:rPr>
              <w:t>.</w:t>
            </w:r>
          </w:p>
          <w:p w14:paraId="6A0FCD3D" w14:textId="7B417D37" w:rsidR="00C0170F" w:rsidRPr="004D2D9F" w:rsidRDefault="00C0170F" w:rsidP="00C0170F">
            <w:pPr>
              <w:pStyle w:val="ACNormalItalic"/>
              <w:rPr>
                <w:i w:val="0"/>
                <w:iCs/>
              </w:rPr>
            </w:pPr>
            <w:r w:rsidRPr="004D2D9F" w:rsidDel="00B01BAD">
              <w:rPr>
                <w:i w:val="0"/>
                <w:iCs/>
              </w:rPr>
              <w:t>Support person vessels should proceed around the racing area in such a way to minimise the effect their wash will have on boats racing</w:t>
            </w:r>
            <w:r w:rsidRPr="004D2D9F" w:rsidDel="00E23BA7">
              <w:rPr>
                <w:i w:val="0"/>
                <w:iCs/>
              </w:rPr>
              <w:t xml:space="preserve">. </w:t>
            </w:r>
          </w:p>
          <w:p w14:paraId="45D4C9DB" w14:textId="36EDF3B8" w:rsidR="00C0170F" w:rsidRPr="004D2D9F" w:rsidRDefault="00C0170F" w:rsidP="00C0170F">
            <w:pPr>
              <w:pStyle w:val="ACNormalItalic"/>
              <w:rPr>
                <w:i w:val="0"/>
                <w:iCs/>
              </w:rPr>
            </w:pPr>
            <w:r w:rsidRPr="004D2D9F"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C0170F" w:rsidRPr="004D2D9F" w:rsidRDefault="00C0170F" w:rsidP="00C0170F">
            <w:pPr>
              <w:pStyle w:val="ACNormal"/>
              <w:tabs>
                <w:tab w:val="left" w:pos="977"/>
              </w:tabs>
              <w:rPr>
                <w:iCs/>
              </w:rPr>
            </w:pPr>
            <w:r w:rsidRPr="004D2D9F">
              <w:rPr>
                <w:iCs/>
              </w:rPr>
              <w:t>Depuis le signal préparatoire et jusqu'à ce que tous les bateaux aient fini la course, les embarcations des accompagnateurs ne doivent pas être :</w:t>
            </w:r>
          </w:p>
          <w:p w14:paraId="12871FAF" w14:textId="77777777" w:rsidR="00C0170F" w:rsidRPr="004D2D9F" w:rsidRDefault="00C0170F" w:rsidP="00C0170F">
            <w:pPr>
              <w:pStyle w:val="ACbullet-list"/>
              <w:ind w:left="304" w:hanging="283"/>
              <w:rPr>
                <w:iCs/>
              </w:rPr>
            </w:pPr>
            <w:proofErr w:type="gramStart"/>
            <w:r w:rsidRPr="004D2D9F">
              <w:rPr>
                <w:iCs/>
              </w:rPr>
              <w:t>à</w:t>
            </w:r>
            <w:proofErr w:type="gramEnd"/>
            <w:r w:rsidRPr="004D2D9F">
              <w:rPr>
                <w:iCs/>
              </w:rPr>
              <w:t xml:space="preserve"> moins de 100m d'un bateau en </w:t>
            </w:r>
            <w:proofErr w:type="gramStart"/>
            <w:r w:rsidRPr="004D2D9F">
              <w:rPr>
                <w:iCs/>
              </w:rPr>
              <w:t>course;</w:t>
            </w:r>
            <w:proofErr w:type="gramEnd"/>
          </w:p>
          <w:p w14:paraId="63F64BC0" w14:textId="19D17BBA" w:rsidR="00C0170F" w:rsidRPr="004D2D9F" w:rsidRDefault="00C0170F" w:rsidP="00C0170F">
            <w:pPr>
              <w:pStyle w:val="ACbullet-list"/>
              <w:ind w:left="304" w:hanging="283"/>
              <w:rPr>
                <w:iCs/>
              </w:rPr>
            </w:pPr>
            <w:proofErr w:type="gramStart"/>
            <w:r w:rsidRPr="004D2D9F">
              <w:rPr>
                <w:iCs/>
              </w:rPr>
              <w:t>à</w:t>
            </w:r>
            <w:proofErr w:type="gramEnd"/>
            <w:r w:rsidRPr="004D2D9F">
              <w:rPr>
                <w:iCs/>
              </w:rPr>
              <w:t xml:space="preserve"> moins de 100m dans toutes les directions, d'une marque et des lignes de départ d’arrivée et de leurs </w:t>
            </w:r>
            <w:proofErr w:type="gramStart"/>
            <w:r w:rsidRPr="004D2D9F">
              <w:rPr>
                <w:iCs/>
              </w:rPr>
              <w:t>marques;</w:t>
            </w:r>
            <w:proofErr w:type="gramEnd"/>
          </w:p>
          <w:p w14:paraId="71452E5D" w14:textId="00393094" w:rsidR="00C0170F" w:rsidRPr="004D2D9F" w:rsidRDefault="00C0170F" w:rsidP="00C0170F">
            <w:pPr>
              <w:pStyle w:val="ACbullet-list"/>
              <w:ind w:left="304" w:hanging="283"/>
              <w:rPr>
                <w:iCs/>
              </w:rPr>
            </w:pPr>
            <w:proofErr w:type="gramStart"/>
            <w:r w:rsidRPr="004D2D9F">
              <w:rPr>
                <w:iCs/>
              </w:rPr>
              <w:t>entre</w:t>
            </w:r>
            <w:proofErr w:type="gramEnd"/>
            <w:r w:rsidRPr="004D2D9F">
              <w:rPr>
                <w:iCs/>
              </w:rPr>
              <w:t xml:space="preserve"> les parcours intérieur et extérieur</w:t>
            </w:r>
            <w:r w:rsidRPr="004D2D9F" w:rsidDel="00887FB0">
              <w:rPr>
                <w:iCs/>
              </w:rPr>
              <w:t xml:space="preserve"> </w:t>
            </w:r>
            <w:r w:rsidRPr="004D2D9F">
              <w:rPr>
                <w:iCs/>
              </w:rPr>
              <w:t xml:space="preserve">d'un parcours trapézoïdal, tant que des bateaux sont en course sur les deux </w:t>
            </w:r>
            <w:proofErr w:type="gramStart"/>
            <w:r w:rsidRPr="004D2D9F">
              <w:rPr>
                <w:iCs/>
              </w:rPr>
              <w:t>parcours;</w:t>
            </w:r>
            <w:proofErr w:type="gramEnd"/>
          </w:p>
          <w:p w14:paraId="53E95CEB" w14:textId="14E5C773" w:rsidR="00C0170F" w:rsidRPr="004D2D9F" w:rsidRDefault="00C0170F" w:rsidP="00C0170F">
            <w:pPr>
              <w:pStyle w:val="ACNormalItalic"/>
              <w:rPr>
                <w:i w:val="0"/>
                <w:iCs/>
                <w:lang w:val="fr-CH"/>
              </w:rPr>
            </w:pPr>
            <w:r w:rsidRPr="004D2D9F">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C0170F" w:rsidRPr="004D2D9F" w:rsidRDefault="00C0170F" w:rsidP="00C0170F">
            <w:pPr>
              <w:pStyle w:val="ACNormalItalic"/>
              <w:rPr>
                <w:i w:val="0"/>
                <w:iCs/>
                <w:lang w:val="fr-CH"/>
              </w:rPr>
            </w:pPr>
            <w:r w:rsidRPr="004D2D9F">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C0170F" w:rsidRPr="009064B5"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C0170F" w:rsidRPr="00BA168C" w:rsidRDefault="00C0170F" w:rsidP="00C0170F">
            <w:pPr>
              <w:pStyle w:val="ACNormalItalic"/>
              <w:tabs>
                <w:tab w:val="clear" w:pos="1134"/>
                <w:tab w:val="left" w:pos="977"/>
              </w:tabs>
              <w:rPr>
                <w:i w:val="0"/>
                <w:iCs/>
              </w:rPr>
            </w:pPr>
            <w:r w:rsidRPr="00BA168C">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C0170F" w:rsidRPr="00BA168C" w:rsidRDefault="00C0170F" w:rsidP="00C0170F">
            <w:pPr>
              <w:pStyle w:val="ACNormalItalic"/>
              <w:tabs>
                <w:tab w:val="left" w:pos="977"/>
              </w:tabs>
              <w:rPr>
                <w:i w:val="0"/>
                <w:iCs/>
              </w:rPr>
            </w:pPr>
            <w:r w:rsidRPr="00BA168C">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C0170F" w:rsidRPr="00BA168C" w:rsidRDefault="00C0170F" w:rsidP="00C0170F">
            <w:pPr>
              <w:pStyle w:val="ACNormalItalic"/>
              <w:tabs>
                <w:tab w:val="left" w:pos="977"/>
              </w:tabs>
              <w:rPr>
                <w:i w:val="0"/>
                <w:iCs/>
                <w:lang w:val="fr-CH"/>
              </w:rPr>
            </w:pPr>
            <w:r w:rsidRPr="00BA168C">
              <w:rPr>
                <w:i w:val="0"/>
                <w:iCs/>
                <w:lang w:val="fr-CH"/>
              </w:rPr>
              <w:t>Les embarcations des accompagnateurs doivent être identifiées comme mentionné sur IC 22.1 et doivent se conformer aux IC 19.5 et IC 19.6.</w:t>
            </w:r>
          </w:p>
        </w:tc>
      </w:tr>
      <w:tr w:rsidR="00C0170F"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C0170F" w:rsidRDefault="00C0170F" w:rsidP="00C0170F">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C0170F" w:rsidRDefault="00C0170F" w:rsidP="00C0170F">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C0170F" w:rsidRPr="00326DE8" w:rsidRDefault="00C0170F" w:rsidP="00C0170F">
            <w:pPr>
              <w:pStyle w:val="ACnormaltitre-d-article"/>
              <w:tabs>
                <w:tab w:val="left" w:pos="977"/>
              </w:tabs>
              <w:rPr>
                <w:lang w:val="fr-CH"/>
              </w:rPr>
            </w:pPr>
            <w:r w:rsidRPr="00326DE8">
              <w:rPr>
                <w:lang w:val="fr-CH"/>
              </w:rPr>
              <w:t>Evacuation des détritus</w:t>
            </w:r>
          </w:p>
        </w:tc>
      </w:tr>
      <w:tr w:rsidR="00C0170F" w:rsidRPr="009064B5"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C0170F" w:rsidRDefault="00C0170F" w:rsidP="00C0170F">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C0170F" w:rsidRPr="00D5168F" w:rsidRDefault="00C0170F" w:rsidP="00C0170F">
            <w:pPr>
              <w:pStyle w:val="ACNormal"/>
              <w:tabs>
                <w:tab w:val="left" w:pos="977"/>
              </w:tabs>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C0170F" w:rsidRDefault="00C0170F" w:rsidP="00C0170F">
            <w:pPr>
              <w:pStyle w:val="ACNormal"/>
              <w:tabs>
                <w:tab w:val="left" w:pos="977"/>
              </w:tabs>
            </w:pPr>
            <w:r>
              <w:t>Les détritus doivent être gardés à bord, ou placés à bord des embarcations des accompagnateurs ou, à terre, placés dans les conteneurs destinés à cet effet.</w:t>
            </w:r>
          </w:p>
        </w:tc>
      </w:tr>
      <w:tr w:rsidR="00C0170F"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C0170F" w:rsidRDefault="00C0170F" w:rsidP="00C0170F">
            <w:pPr>
              <w:pStyle w:val="ACnormaltitre-d-article"/>
            </w:pPr>
            <w:bookmarkStart w:id="14"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C0170F" w:rsidRPr="00255D27" w:rsidRDefault="00C0170F" w:rsidP="00C0170F">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C0170F" w:rsidRDefault="00C0170F" w:rsidP="00C0170F">
            <w:pPr>
              <w:pStyle w:val="ACnormaltitre-d-article"/>
            </w:pPr>
            <w:r>
              <w:t xml:space="preserve">Application </w:t>
            </w:r>
            <w:proofErr w:type="spellStart"/>
            <w:r>
              <w:t>SailorApp</w:t>
            </w:r>
            <w:proofErr w:type="spellEnd"/>
          </w:p>
        </w:tc>
      </w:tr>
      <w:tr w:rsidR="00C0170F" w:rsidRPr="009064B5"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C0170F" w:rsidRDefault="00C0170F" w:rsidP="00C0170F">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C0170F" w:rsidRPr="00255D27" w:rsidRDefault="00C0170F" w:rsidP="00C0170F">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8"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C0170F" w:rsidRDefault="00C0170F" w:rsidP="00C0170F">
            <w:pPr>
              <w:pStyle w:val="ACNormal"/>
              <w:tabs>
                <w:tab w:val="left" w:pos="977"/>
              </w:tabs>
            </w:pPr>
            <w:r w:rsidRPr="00876BF9">
              <w:t>L'app</w:t>
            </w:r>
            <w:r>
              <w:t>lication en ligne</w:t>
            </w:r>
            <w:r w:rsidRPr="00876BF9">
              <w:t xml:space="preserve"> </w:t>
            </w:r>
            <w:hyperlink r:id="rId19"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C0170F"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C0170F" w:rsidRDefault="00C0170F" w:rsidP="00C0170F">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C0170F" w:rsidRDefault="00C0170F" w:rsidP="00C0170F">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20" o:title=""/>
                </v:shape>
                <o:OLEObject Type="Embed" ProgID="PBrush" ShapeID="_x0000_i1025" DrawAspect="Content" ObjectID="_1829767866" r:id="rId21"/>
              </w:object>
            </w:r>
          </w:p>
        </w:tc>
      </w:tr>
      <w:tr w:rsidR="00C0170F" w:rsidRPr="009064B5"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C0170F" w:rsidRDefault="00C0170F" w:rsidP="00C0170F">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C0170F" w:rsidRPr="00712E5F" w:rsidRDefault="00C0170F" w:rsidP="00C0170F">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2"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C0170F" w:rsidRPr="0030507A" w:rsidRDefault="00C0170F" w:rsidP="00C0170F">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3"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C0170F" w:rsidRPr="009064B5"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C0170F" w:rsidRDefault="00C0170F" w:rsidP="00C0170F">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C0170F" w:rsidRPr="0030507A" w:rsidRDefault="00C0170F" w:rsidP="00C0170F">
            <w:pPr>
              <w:pStyle w:val="ACNormalItalic"/>
              <w:tabs>
                <w:tab w:val="left" w:pos="977"/>
              </w:tabs>
              <w:rPr>
                <w:i w:val="0"/>
                <w:iCs/>
              </w:rPr>
            </w:pPr>
            <w:r w:rsidRPr="0030507A">
              <w:rPr>
                <w:i w:val="0"/>
                <w:iCs/>
                <w:lang w:val="en-US"/>
              </w:rPr>
              <w:t xml:space="preserve">In case of technical </w:t>
            </w:r>
            <w:proofErr w:type="gramStart"/>
            <w:r w:rsidRPr="0030507A">
              <w:rPr>
                <w:i w:val="0"/>
                <w:iCs/>
                <w:lang w:val="en-US"/>
              </w:rPr>
              <w:t>issue</w:t>
            </w:r>
            <w:proofErr w:type="gramEnd"/>
            <w:r w:rsidRPr="0030507A">
              <w:rPr>
                <w:i w:val="0"/>
                <w:iCs/>
                <w:lang w:val="en-US"/>
              </w:rPr>
              <w:t xml:space="preserv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C0170F" w:rsidRPr="00BA1C5B" w:rsidRDefault="00C0170F" w:rsidP="00C0170F">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C0170F" w:rsidRPr="0030507A" w:rsidRDefault="00C0170F" w:rsidP="00C0170F">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formulaires de demandes d'instructions papier sont disponibles au secrétariat de course</w:t>
            </w:r>
          </w:p>
          <w:p w14:paraId="57EF1E6C" w14:textId="4CCCCA65" w:rsidR="00C0170F" w:rsidRDefault="00C0170F" w:rsidP="00C0170F">
            <w:pPr>
              <w:pStyle w:val="ACNormal"/>
              <w:tabs>
                <w:tab w:val="left" w:pos="977"/>
              </w:tabs>
            </w:pPr>
            <w:r w:rsidRPr="0030507A">
              <w:rPr>
                <w:iCs/>
              </w:rPr>
              <w:t>Les requêtes manuscrites doivent être remises au bureau de course dans le délai imparti.</w:t>
            </w:r>
          </w:p>
        </w:tc>
      </w:tr>
      <w:bookmarkEnd w:id="14"/>
    </w:tbl>
    <w:p w14:paraId="6EDB9DE4" w14:textId="77777777" w:rsidR="007F2F74" w:rsidRDefault="009A685E" w:rsidP="007F2F74">
      <w:pPr>
        <w:pStyle w:val="ACTitle-1Addendum"/>
      </w:pPr>
      <w:r w:rsidRPr="00860A78">
        <w:rPr>
          <w:lang w:val="fr-CH"/>
        </w:rPr>
        <w:br w:type="page"/>
      </w:r>
      <w:bookmarkStart w:id="15" w:name="_Hlk197086496"/>
      <w:r w:rsidR="007F2F74">
        <w:lastRenderedPageBreak/>
        <w:t>Addendum A</w:t>
      </w:r>
    </w:p>
    <w:p w14:paraId="227435D7" w14:textId="3753E996" w:rsidR="007108BB" w:rsidRPr="00871FCB" w:rsidRDefault="00FF6875" w:rsidP="007108BB">
      <w:pPr>
        <w:rPr>
          <w:sz w:val="14"/>
          <w:szCs w:val="14"/>
          <w:lang w:val="en-GB"/>
        </w:rPr>
      </w:pPr>
      <w:bookmarkStart w:id="16" w:name="_Hlk219111097"/>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proofErr w:type="gramStart"/>
      <w:r w:rsidRPr="00EB28AB">
        <w:rPr>
          <w:lang w:val="en-GB"/>
        </w:rPr>
        <w:t>effectuer</w:t>
      </w:r>
      <w:proofErr w:type="spellEnd"/>
      <w:r w:rsidRPr="00EB28AB">
        <w:rPr>
          <w:lang w:val="en-GB"/>
        </w:rPr>
        <w:t> :</w:t>
      </w:r>
      <w:proofErr w:type="gramEnd"/>
      <w:r w:rsidR="007108BB">
        <w:rPr>
          <w:rFonts w:asciiTheme="minorHAnsi" w:hAnsi="Calibri" w:cstheme="minorBidi"/>
          <w:b/>
          <w:bCs/>
          <w:color w:val="000000" w:themeColor="text1"/>
          <w:kern w:val="24"/>
          <w:lang w:val="en-US"/>
        </w:rPr>
        <w:t xml:space="preserve"> </w:t>
      </w:r>
      <w:r w:rsidR="007108BB" w:rsidRPr="006C59B6">
        <w:rPr>
          <w:lang w:val="en-GB"/>
        </w:rPr>
        <w:t>Start – 1 – 2 – 3s/3p – Finish</w:t>
      </w:r>
      <w:r w:rsidR="007108BB" w:rsidRPr="00871FCB">
        <w:rPr>
          <w:sz w:val="14"/>
          <w:szCs w:val="14"/>
          <w:lang w:val="en-GB"/>
        </w:rPr>
        <w:t xml:space="preserve"> </w:t>
      </w:r>
    </w:p>
    <w:p w14:paraId="714EA27B" w14:textId="5F42386B" w:rsidR="00FF6875" w:rsidRPr="005E4833" w:rsidRDefault="00FF6875" w:rsidP="007108BB">
      <w:pPr>
        <w:pStyle w:val="ACNormal"/>
        <w:rPr>
          <w:sz w:val="22"/>
          <w:szCs w:val="22"/>
          <w:lang w:val="en-GB"/>
        </w:rPr>
      </w:pPr>
    </w:p>
    <w:p w14:paraId="0E241ADB" w14:textId="77777777" w:rsidR="006C59B6" w:rsidRDefault="006C59B6" w:rsidP="006C59B6">
      <w:pPr>
        <w:tabs>
          <w:tab w:val="center" w:pos="5103"/>
          <w:tab w:val="center" w:pos="8505"/>
        </w:tabs>
        <w:rPr>
          <w:lang w:val="en-US"/>
        </w:rPr>
      </w:pPr>
      <w:bookmarkStart w:id="17" w:name="_Hlk196760181"/>
      <w:bookmarkEnd w:id="15"/>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7"/>
        <w:gridCol w:w="5103"/>
        <w:gridCol w:w="5106"/>
      </w:tblGrid>
      <w:tr w:rsidR="007108BB" w:rsidRPr="006C59B6" w14:paraId="0EC8D9C0" w14:textId="77777777" w:rsidTr="005073E5">
        <w:tc>
          <w:tcPr>
            <w:tcW w:w="10946" w:type="dxa"/>
            <w:gridSpan w:val="3"/>
            <w:tcBorders>
              <w:bottom w:val="nil"/>
            </w:tcBorders>
            <w:tcMar>
              <w:left w:w="103" w:type="dxa"/>
            </w:tcMar>
          </w:tcPr>
          <w:p w14:paraId="7C3B6CC6" w14:textId="749F7716" w:rsidR="007108BB" w:rsidRPr="001C79E5" w:rsidRDefault="007108BB" w:rsidP="007108BB">
            <w:pPr>
              <w:tabs>
                <w:tab w:val="center" w:pos="5103"/>
                <w:tab w:val="center" w:pos="8505"/>
              </w:tabs>
              <w:rPr>
                <w:b/>
                <w:bCs/>
                <w:sz w:val="20"/>
                <w:szCs w:val="20"/>
              </w:rPr>
            </w:pPr>
            <w:r>
              <w:rPr>
                <w:lang w:val="en-US"/>
              </w:rPr>
              <w:t xml:space="preserve">Reminder </w:t>
            </w:r>
            <w:r w:rsidRPr="00D05D69">
              <w:rPr>
                <w:b/>
                <w:bCs/>
                <w:lang w:val="en-US"/>
              </w:rPr>
              <w:t>SI 9.2 / IC 9.2</w:t>
            </w:r>
          </w:p>
        </w:tc>
      </w:tr>
      <w:tr w:rsidR="006C59B6" w:rsidRPr="009064B5" w14:paraId="3399EF5E" w14:textId="77777777" w:rsidTr="005073E5">
        <w:tc>
          <w:tcPr>
            <w:tcW w:w="737" w:type="dxa"/>
            <w:tcBorders>
              <w:top w:val="nil"/>
            </w:tcBorders>
            <w:tcMar>
              <w:left w:w="103" w:type="dxa"/>
            </w:tcMar>
          </w:tcPr>
          <w:p w14:paraId="1A2705E0" w14:textId="77777777" w:rsidR="006C59B6" w:rsidRPr="005073E5" w:rsidRDefault="006C59B6" w:rsidP="007C3AC3">
            <w:pPr>
              <w:pStyle w:val="ACNormal"/>
              <w:tabs>
                <w:tab w:val="clear" w:pos="1134"/>
                <w:tab w:val="left" w:pos="977"/>
              </w:tabs>
            </w:pPr>
            <w:r w:rsidRPr="005073E5">
              <w:t>9.2</w:t>
            </w:r>
          </w:p>
        </w:tc>
        <w:tc>
          <w:tcPr>
            <w:tcW w:w="5103" w:type="dxa"/>
            <w:tcBorders>
              <w:top w:val="nil"/>
            </w:tcBorders>
            <w:tcMar>
              <w:left w:w="103" w:type="dxa"/>
            </w:tcMar>
          </w:tcPr>
          <w:p w14:paraId="128F4522" w14:textId="77777777" w:rsidR="005073E5" w:rsidRPr="005073E5" w:rsidRDefault="005073E5" w:rsidP="005073E5">
            <w:pPr>
              <w:pStyle w:val="ACNormal"/>
              <w:tabs>
                <w:tab w:val="left" w:pos="977"/>
              </w:tabs>
              <w:spacing w:line="276" w:lineRule="auto"/>
              <w:rPr>
                <w:lang w:val="en-US"/>
              </w:rPr>
            </w:pPr>
            <w:r w:rsidRPr="005073E5">
              <w:rPr>
                <w:b/>
                <w:bCs/>
                <w:lang w:val="en-GB"/>
              </w:rPr>
              <w:t>NOTE</w:t>
            </w:r>
            <w:r w:rsidRPr="005073E5">
              <w:rPr>
                <w:lang w:val="en-US"/>
              </w:rPr>
              <w:t xml:space="preserve"> </w:t>
            </w:r>
          </w:p>
          <w:p w14:paraId="6C223D7E" w14:textId="1A012497" w:rsidR="006C59B6" w:rsidRPr="005073E5" w:rsidRDefault="005073E5" w:rsidP="007C3AC3">
            <w:pPr>
              <w:pStyle w:val="ACNormal"/>
              <w:tabs>
                <w:tab w:val="left" w:pos="977"/>
              </w:tabs>
              <w:rPr>
                <w:lang w:val="en-GB"/>
              </w:rPr>
            </w:pPr>
            <w:r w:rsidRPr="005073E5">
              <w:rPr>
                <w:lang w:val="en-GB"/>
              </w:rPr>
              <w:t>Except at the finish, the finishing line is considered an obstruction that boats shall not cross.</w:t>
            </w:r>
          </w:p>
        </w:tc>
        <w:tc>
          <w:tcPr>
            <w:tcW w:w="5106" w:type="dxa"/>
            <w:tcBorders>
              <w:top w:val="nil"/>
            </w:tcBorders>
            <w:tcMar>
              <w:left w:w="103" w:type="dxa"/>
            </w:tcMar>
          </w:tcPr>
          <w:p w14:paraId="5158A8B0" w14:textId="77777777" w:rsidR="005073E5" w:rsidRPr="005073E5" w:rsidRDefault="005073E5" w:rsidP="005073E5">
            <w:pPr>
              <w:pStyle w:val="ACNormal"/>
              <w:tabs>
                <w:tab w:val="left" w:pos="977"/>
              </w:tabs>
              <w:spacing w:line="276" w:lineRule="auto"/>
              <w:rPr>
                <w:b/>
                <w:bCs/>
                <w:lang w:val="fr-FR"/>
              </w:rPr>
            </w:pPr>
            <w:r w:rsidRPr="005073E5">
              <w:rPr>
                <w:b/>
                <w:bCs/>
                <w:lang w:val="fr-FR"/>
              </w:rPr>
              <w:t xml:space="preserve">ATTENTION </w:t>
            </w:r>
          </w:p>
          <w:p w14:paraId="5DF8F9F4" w14:textId="69452877" w:rsidR="006C59B6" w:rsidRPr="001C79E5" w:rsidRDefault="005073E5" w:rsidP="005073E5">
            <w:pPr>
              <w:pStyle w:val="ACNormal"/>
              <w:tabs>
                <w:tab w:val="left" w:pos="977"/>
              </w:tabs>
            </w:pPr>
            <w:r w:rsidRPr="005073E5">
              <w:t>Sauf à l'arrivée, la ligne d'arrivée est considérée comme un obstacle que les bateaux ne doivent pas franchir.</w:t>
            </w:r>
          </w:p>
        </w:tc>
      </w:tr>
    </w:tbl>
    <w:p w14:paraId="69B78444" w14:textId="77777777" w:rsidR="006C59B6" w:rsidRPr="009979DA" w:rsidRDefault="006C59B6" w:rsidP="006C59B6">
      <w:pPr>
        <w:tabs>
          <w:tab w:val="center" w:pos="5103"/>
          <w:tab w:val="center" w:pos="8505"/>
        </w:tabs>
        <w:rPr>
          <w:lang w:val="fr-CH"/>
        </w:rPr>
      </w:pPr>
      <w:r w:rsidRPr="00141E3C">
        <w:rPr>
          <w:noProof/>
        </w:rPr>
        <mc:AlternateContent>
          <mc:Choice Requires="wps">
            <w:drawing>
              <wp:anchor distT="0" distB="0" distL="114300" distR="114300" simplePos="0" relativeHeight="251685888" behindDoc="0" locked="0" layoutInCell="1" allowOverlap="1" wp14:anchorId="405A1BFD" wp14:editId="5BF09957">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63414910" w14:textId="77BFF229" w:rsidR="006C59B6" w:rsidRPr="00871FCB" w:rsidRDefault="006C59B6" w:rsidP="006C59B6">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405A1BFD"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63414910" w14:textId="77BFF229" w:rsidR="006C59B6" w:rsidRPr="00871FCB" w:rsidRDefault="006C59B6" w:rsidP="006C59B6">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7409EB32" w14:textId="46DDBA84" w:rsidR="006C59B6" w:rsidRDefault="006C59B6" w:rsidP="006C59B6">
      <w:pPr>
        <w:jc w:val="center"/>
        <w:rPr>
          <w:lang w:val="fr-CH"/>
        </w:rPr>
      </w:pPr>
      <w:r w:rsidRPr="00871FCB">
        <w:rPr>
          <w:noProof/>
          <w:lang w:val="fr-CH"/>
        </w:rPr>
        <w:drawing>
          <wp:inline distT="0" distB="0" distL="0" distR="0" wp14:anchorId="43494121" wp14:editId="54A4244E">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4"/>
                    <a:stretch>
                      <a:fillRect/>
                    </a:stretch>
                  </pic:blipFill>
                  <pic:spPr>
                    <a:xfrm>
                      <a:off x="0" y="0"/>
                      <a:ext cx="4002384" cy="5095630"/>
                    </a:xfrm>
                    <a:prstGeom prst="rect">
                      <a:avLst/>
                    </a:prstGeom>
                  </pic:spPr>
                </pic:pic>
              </a:graphicData>
            </a:graphic>
          </wp:inline>
        </w:drawing>
      </w:r>
    </w:p>
    <w:bookmarkEnd w:id="16"/>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8" w:name="_Hlk196760614"/>
      <w:bookmarkEnd w:id="17"/>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9064B5" w14:paraId="402C74D1" w14:textId="77777777" w:rsidTr="008B1DB9">
        <w:tc>
          <w:tcPr>
            <w:tcW w:w="737" w:type="dxa"/>
          </w:tcPr>
          <w:p w14:paraId="7A69003F" w14:textId="645DD40F" w:rsidR="00E15F40" w:rsidRPr="00860A78" w:rsidRDefault="008B1DB9" w:rsidP="007F79B3">
            <w:pPr>
              <w:pStyle w:val="ACNormal"/>
              <w:numPr>
                <w:ilvl w:val="0"/>
                <w:numId w:val="0"/>
              </w:numPr>
              <w:tabs>
                <w:tab w:val="clear" w:pos="1134"/>
              </w:tabs>
            </w:pPr>
            <w:r w:rsidRPr="00860A78">
              <w:t>C1</w:t>
            </w:r>
          </w:p>
        </w:tc>
        <w:tc>
          <w:tcPr>
            <w:tcW w:w="5103" w:type="dxa"/>
          </w:tcPr>
          <w:p w14:paraId="293B6404" w14:textId="03C861CA" w:rsidR="00E15F40" w:rsidRPr="00860A78" w:rsidRDefault="00D75D76" w:rsidP="007F79B3">
            <w:pPr>
              <w:pStyle w:val="ACNormal"/>
              <w:numPr>
                <w:ilvl w:val="0"/>
                <w:numId w:val="0"/>
              </w:numPr>
              <w:tabs>
                <w:tab w:val="clear" w:pos="1134"/>
              </w:tabs>
              <w:rPr>
                <w:lang w:val="en-GB"/>
              </w:rPr>
            </w:pPr>
            <w:r w:rsidRPr="00860A78">
              <w:rPr>
                <w:lang w:val="en-GB"/>
              </w:rPr>
              <w:t>The person responsible to organise the safety is the Race Manager of a race area.</w:t>
            </w:r>
          </w:p>
        </w:tc>
        <w:tc>
          <w:tcPr>
            <w:tcW w:w="5103" w:type="dxa"/>
          </w:tcPr>
          <w:p w14:paraId="6678B7B4" w14:textId="25579C82" w:rsidR="00E15F40" w:rsidRPr="00860A78" w:rsidRDefault="008E1AE9" w:rsidP="007F79B3">
            <w:pPr>
              <w:pStyle w:val="ACNormal"/>
              <w:numPr>
                <w:ilvl w:val="0"/>
                <w:numId w:val="0"/>
              </w:numPr>
              <w:tabs>
                <w:tab w:val="clear" w:pos="1134"/>
              </w:tabs>
            </w:pPr>
            <w:r w:rsidRPr="00860A78">
              <w:t xml:space="preserve">La personne responsable de l'organisation de la sécurité est le </w:t>
            </w:r>
            <w:r w:rsidR="007B53E3" w:rsidRPr="00860A78">
              <w:t>D</w:t>
            </w:r>
            <w:r w:rsidRPr="00860A78">
              <w:t xml:space="preserve">irecteur de </w:t>
            </w:r>
            <w:r w:rsidR="007B53E3" w:rsidRPr="00860A78">
              <w:t>C</w:t>
            </w:r>
            <w:r w:rsidRPr="00860A78">
              <w:t>ourse d'une zone de course.</w:t>
            </w:r>
          </w:p>
        </w:tc>
      </w:tr>
      <w:tr w:rsidR="00E15F40" w:rsidRPr="009064B5" w14:paraId="1A6B2CE7" w14:textId="77777777" w:rsidTr="008B1DB9">
        <w:tc>
          <w:tcPr>
            <w:tcW w:w="737" w:type="dxa"/>
          </w:tcPr>
          <w:p w14:paraId="048A5C82" w14:textId="4EA8EE18" w:rsidR="00E15F40" w:rsidRPr="00860A78" w:rsidRDefault="00D75D76" w:rsidP="007F79B3">
            <w:pPr>
              <w:pStyle w:val="ACNormal"/>
              <w:numPr>
                <w:ilvl w:val="0"/>
                <w:numId w:val="0"/>
              </w:numPr>
              <w:tabs>
                <w:tab w:val="clear" w:pos="1134"/>
              </w:tabs>
            </w:pPr>
            <w:r w:rsidRPr="00860A78">
              <w:t>C2</w:t>
            </w:r>
          </w:p>
        </w:tc>
        <w:tc>
          <w:tcPr>
            <w:tcW w:w="5103" w:type="dxa"/>
          </w:tcPr>
          <w:p w14:paraId="4B0B8DE4" w14:textId="23683AD2" w:rsidR="00E15F40" w:rsidRPr="00860A78" w:rsidRDefault="00D75D76" w:rsidP="007F79B3">
            <w:pPr>
              <w:pStyle w:val="ACNormal"/>
              <w:numPr>
                <w:ilvl w:val="0"/>
                <w:numId w:val="0"/>
              </w:numPr>
              <w:tabs>
                <w:tab w:val="clear" w:pos="1134"/>
              </w:tabs>
              <w:rPr>
                <w:lang w:val="en-GB"/>
              </w:rPr>
            </w:pPr>
            <w:r w:rsidRPr="00860A78">
              <w:rPr>
                <w:lang w:val="en-GB"/>
              </w:rPr>
              <w:t xml:space="preserve">The </w:t>
            </w:r>
            <w:r w:rsidR="00BA11AD" w:rsidRPr="00860A78">
              <w:rPr>
                <w:lang w:val="en-GB"/>
              </w:rPr>
              <w:t xml:space="preserve">Race Manager </w:t>
            </w:r>
            <w:r w:rsidRPr="00860A78">
              <w:rPr>
                <w:lang w:val="en-GB"/>
              </w:rPr>
              <w:t>shall provide all the information necessary to guarantee safety on the water</w:t>
            </w:r>
            <w:r w:rsidR="00300F78" w:rsidRPr="00860A78">
              <w:rPr>
                <w:lang w:val="en-GB"/>
              </w:rPr>
              <w:t>.</w:t>
            </w:r>
          </w:p>
        </w:tc>
        <w:tc>
          <w:tcPr>
            <w:tcW w:w="5103" w:type="dxa"/>
          </w:tcPr>
          <w:p w14:paraId="154F332E" w14:textId="7DE1BAF2" w:rsidR="00E15F40" w:rsidRPr="00860A78" w:rsidRDefault="00555198" w:rsidP="007F79B3">
            <w:pPr>
              <w:pStyle w:val="ACNormal"/>
              <w:numPr>
                <w:ilvl w:val="0"/>
                <w:numId w:val="0"/>
              </w:numPr>
              <w:tabs>
                <w:tab w:val="clear" w:pos="1134"/>
              </w:tabs>
            </w:pPr>
            <w:r w:rsidRPr="00860A78">
              <w:t xml:space="preserve">Le </w:t>
            </w:r>
            <w:r w:rsidR="00BA11AD" w:rsidRPr="00860A78">
              <w:t>Directeur de course</w:t>
            </w:r>
            <w:r w:rsidRPr="00860A78">
              <w:t xml:space="preserve"> doit fournir toutes les informations nécessaires pour garantir la sécurité sur l'eau.</w:t>
            </w:r>
          </w:p>
        </w:tc>
      </w:tr>
      <w:tr w:rsidR="008B1DB9" w:rsidRPr="009064B5" w14:paraId="2EF93118" w14:textId="77777777" w:rsidTr="008B1DB9">
        <w:tc>
          <w:tcPr>
            <w:tcW w:w="737" w:type="dxa"/>
          </w:tcPr>
          <w:p w14:paraId="4605CBBB" w14:textId="70B64135" w:rsidR="008B1DB9" w:rsidRPr="00860A78" w:rsidRDefault="00D75D76" w:rsidP="002E16F3">
            <w:pPr>
              <w:pStyle w:val="ACNormal"/>
              <w:numPr>
                <w:ilvl w:val="0"/>
                <w:numId w:val="0"/>
              </w:numPr>
              <w:tabs>
                <w:tab w:val="clear" w:pos="1134"/>
              </w:tabs>
            </w:pPr>
            <w:r w:rsidRPr="00860A78">
              <w:t>C3</w:t>
            </w:r>
          </w:p>
        </w:tc>
        <w:tc>
          <w:tcPr>
            <w:tcW w:w="5103" w:type="dxa"/>
          </w:tcPr>
          <w:p w14:paraId="6765ABF5" w14:textId="1015284E" w:rsidR="008B1DB9" w:rsidRPr="00860A78" w:rsidRDefault="00300F78" w:rsidP="002E16F3">
            <w:pPr>
              <w:pStyle w:val="ACNormal"/>
              <w:numPr>
                <w:ilvl w:val="0"/>
                <w:numId w:val="0"/>
              </w:numPr>
              <w:tabs>
                <w:tab w:val="clear" w:pos="1134"/>
              </w:tabs>
              <w:rPr>
                <w:lang w:val="en-GB"/>
              </w:rPr>
            </w:pPr>
            <w:r w:rsidRPr="00860A78">
              <w:rPr>
                <w:lang w:val="en-GB"/>
              </w:rPr>
              <w:t>All registered support vessels that are on the water are part of the security organisation.</w:t>
            </w:r>
          </w:p>
        </w:tc>
        <w:tc>
          <w:tcPr>
            <w:tcW w:w="5103" w:type="dxa"/>
          </w:tcPr>
          <w:p w14:paraId="4282CCD7" w14:textId="3BFC9CFD" w:rsidR="008B1DB9" w:rsidRPr="00860A78" w:rsidRDefault="00C95E19" w:rsidP="002E16F3">
            <w:pPr>
              <w:pStyle w:val="ACNormal"/>
              <w:numPr>
                <w:ilvl w:val="0"/>
                <w:numId w:val="0"/>
              </w:numPr>
              <w:tabs>
                <w:tab w:val="clear" w:pos="1134"/>
              </w:tabs>
            </w:pPr>
            <w:r w:rsidRPr="00860A78">
              <w:t>Tous les bateaux d'assistance enregistrés qui sont sur l'eau font partie de l'organisation de la sécurité.</w:t>
            </w:r>
          </w:p>
        </w:tc>
      </w:tr>
      <w:tr w:rsidR="008B1DB9" w:rsidRPr="009064B5" w14:paraId="38E284C4" w14:textId="77777777" w:rsidTr="008B1DB9">
        <w:tc>
          <w:tcPr>
            <w:tcW w:w="737" w:type="dxa"/>
          </w:tcPr>
          <w:p w14:paraId="28DD2928" w14:textId="1A118AC4" w:rsidR="008B1DB9" w:rsidRPr="00860A78" w:rsidRDefault="00D75D76" w:rsidP="002E16F3">
            <w:pPr>
              <w:pStyle w:val="ACNormal"/>
              <w:numPr>
                <w:ilvl w:val="0"/>
                <w:numId w:val="0"/>
              </w:numPr>
              <w:tabs>
                <w:tab w:val="clear" w:pos="1134"/>
              </w:tabs>
            </w:pPr>
            <w:r w:rsidRPr="00860A78">
              <w:t>C4</w:t>
            </w:r>
          </w:p>
        </w:tc>
        <w:tc>
          <w:tcPr>
            <w:tcW w:w="5103" w:type="dxa"/>
          </w:tcPr>
          <w:p w14:paraId="4780A94A" w14:textId="05E3F92C" w:rsidR="008B1DB9" w:rsidRPr="00860A78" w:rsidRDefault="00300F78" w:rsidP="002E16F3">
            <w:pPr>
              <w:pStyle w:val="ACNormal"/>
              <w:numPr>
                <w:ilvl w:val="0"/>
                <w:numId w:val="0"/>
              </w:numPr>
              <w:tabs>
                <w:tab w:val="clear" w:pos="1134"/>
              </w:tabs>
              <w:rPr>
                <w:lang w:val="en-GB"/>
              </w:rPr>
            </w:pPr>
            <w:r w:rsidRPr="00860A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860A78" w:rsidRDefault="00C95E19" w:rsidP="002E16F3">
            <w:pPr>
              <w:pStyle w:val="ACNormal"/>
              <w:numPr>
                <w:ilvl w:val="0"/>
                <w:numId w:val="0"/>
              </w:numPr>
              <w:tabs>
                <w:tab w:val="clear" w:pos="1134"/>
              </w:tabs>
            </w:pPr>
            <w:r w:rsidRPr="00860A78">
              <w:t>Tous les bateaux de soutien enregistrés qui sont sur l'eau seront assignés à une zone le long du parcours selon le diagramme ci-dessous (le diagramme du parcours réel peut différer du diagramme ci-dessous).</w:t>
            </w:r>
          </w:p>
        </w:tc>
      </w:tr>
      <w:tr w:rsidR="008B1DB9" w:rsidRPr="009064B5" w14:paraId="7DE48D20" w14:textId="77777777" w:rsidTr="008B1DB9">
        <w:tc>
          <w:tcPr>
            <w:tcW w:w="737" w:type="dxa"/>
          </w:tcPr>
          <w:p w14:paraId="650C301D" w14:textId="1CF8B863" w:rsidR="008B1DB9" w:rsidRPr="00860A78" w:rsidRDefault="00D75D76" w:rsidP="002E16F3">
            <w:pPr>
              <w:pStyle w:val="ACNormal"/>
              <w:numPr>
                <w:ilvl w:val="0"/>
                <w:numId w:val="0"/>
              </w:numPr>
              <w:tabs>
                <w:tab w:val="clear" w:pos="1134"/>
              </w:tabs>
            </w:pPr>
            <w:r w:rsidRPr="00860A78">
              <w:t>C5</w:t>
            </w:r>
          </w:p>
        </w:tc>
        <w:tc>
          <w:tcPr>
            <w:tcW w:w="5103" w:type="dxa"/>
          </w:tcPr>
          <w:p w14:paraId="1F9EAB5E" w14:textId="11F6A321" w:rsidR="008B1DB9" w:rsidRPr="00860A78" w:rsidRDefault="00300F78" w:rsidP="002E16F3">
            <w:pPr>
              <w:pStyle w:val="ACNormal"/>
              <w:numPr>
                <w:ilvl w:val="0"/>
                <w:numId w:val="0"/>
              </w:numPr>
              <w:tabs>
                <w:tab w:val="clear" w:pos="1134"/>
              </w:tabs>
              <w:rPr>
                <w:lang w:val="en-GB"/>
              </w:rPr>
            </w:pPr>
            <w:r w:rsidRPr="00860A78">
              <w:rPr>
                <w:lang w:val="en-GB"/>
              </w:rPr>
              <w:t>Each support vessel is responsible for the safety of all sailors on her assigned race area, regardless the competitors she is coaching.</w:t>
            </w:r>
          </w:p>
        </w:tc>
        <w:tc>
          <w:tcPr>
            <w:tcW w:w="5103" w:type="dxa"/>
          </w:tcPr>
          <w:p w14:paraId="2520FF08" w14:textId="204A02CF" w:rsidR="008B1DB9" w:rsidRPr="00860A78" w:rsidRDefault="00E76FD0" w:rsidP="002E16F3">
            <w:pPr>
              <w:pStyle w:val="ACNormal"/>
              <w:numPr>
                <w:ilvl w:val="0"/>
                <w:numId w:val="0"/>
              </w:numPr>
              <w:tabs>
                <w:tab w:val="clear" w:pos="1134"/>
              </w:tabs>
            </w:pPr>
            <w:r w:rsidRPr="00860A78">
              <w:t xml:space="preserve">Chaque bateau d'assistance est responsable de la sécurité de tous les navigateurs dans la zone de course qui lui a été attribuée, </w:t>
            </w:r>
            <w:r w:rsidR="0022633C" w:rsidRPr="00860A78">
              <w:t xml:space="preserve">indépendamment des </w:t>
            </w:r>
            <w:r w:rsidRPr="00860A78">
              <w:t>concurrents qu'il encadre.</w:t>
            </w:r>
          </w:p>
        </w:tc>
      </w:tr>
      <w:tr w:rsidR="008B1DB9" w:rsidRPr="009064B5" w14:paraId="33D8F628" w14:textId="77777777" w:rsidTr="008B1DB9">
        <w:tc>
          <w:tcPr>
            <w:tcW w:w="737" w:type="dxa"/>
          </w:tcPr>
          <w:p w14:paraId="4406FFCF" w14:textId="35A2AF09" w:rsidR="008B1DB9" w:rsidRPr="00860A78" w:rsidRDefault="00D75D76" w:rsidP="002E16F3">
            <w:pPr>
              <w:pStyle w:val="ACNormal"/>
              <w:numPr>
                <w:ilvl w:val="0"/>
                <w:numId w:val="0"/>
              </w:numPr>
              <w:tabs>
                <w:tab w:val="clear" w:pos="1134"/>
              </w:tabs>
            </w:pPr>
            <w:r w:rsidRPr="00860A78">
              <w:t>C6</w:t>
            </w:r>
          </w:p>
        </w:tc>
        <w:tc>
          <w:tcPr>
            <w:tcW w:w="5103" w:type="dxa"/>
          </w:tcPr>
          <w:p w14:paraId="5B90735A" w14:textId="13662730" w:rsidR="008B1DB9" w:rsidRPr="00860A78" w:rsidRDefault="00300F78" w:rsidP="002E16F3">
            <w:pPr>
              <w:pStyle w:val="ACNormal"/>
              <w:numPr>
                <w:ilvl w:val="0"/>
                <w:numId w:val="0"/>
              </w:numPr>
              <w:tabs>
                <w:tab w:val="clear" w:pos="1134"/>
              </w:tabs>
              <w:rPr>
                <w:lang w:val="en-GB"/>
              </w:rPr>
            </w:pPr>
            <w:r w:rsidRPr="00860A78">
              <w:rPr>
                <w:lang w:val="en-GB"/>
              </w:rPr>
              <w:t xml:space="preserve">If requested by the </w:t>
            </w:r>
            <w:r w:rsidR="00BA11AD" w:rsidRPr="00860A78">
              <w:rPr>
                <w:lang w:val="en-GB"/>
              </w:rPr>
              <w:t>Race Manager</w:t>
            </w:r>
            <w:r w:rsidRPr="00860A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583595FD" w:rsidR="008B1DB9" w:rsidRPr="00E76FD0" w:rsidRDefault="00E76FD0" w:rsidP="002E16F3">
            <w:pPr>
              <w:pStyle w:val="ACNormal"/>
              <w:numPr>
                <w:ilvl w:val="0"/>
                <w:numId w:val="0"/>
              </w:numPr>
              <w:tabs>
                <w:tab w:val="clear" w:pos="1134"/>
              </w:tabs>
            </w:pPr>
            <w:r w:rsidRPr="00860A78">
              <w:t xml:space="preserve">Si le </w:t>
            </w:r>
            <w:r w:rsidR="00BA11AD" w:rsidRPr="00860A78">
              <w:t>Directeur de course</w:t>
            </w:r>
            <w:r w:rsidRPr="00860A78">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9064B5"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proofErr w:type="gramStart"/>
            <w:r>
              <w:t>veiller</w:t>
            </w:r>
            <w:proofErr w:type="gramEnd"/>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proofErr w:type="gramStart"/>
            <w:r w:rsidRPr="00E73D2E">
              <w:t>suivre</w:t>
            </w:r>
            <w:proofErr w:type="gramEnd"/>
            <w:r w:rsidRPr="00E73D2E">
              <w:t xml:space="preserv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proofErr w:type="gramStart"/>
            <w:r>
              <w:t>rejoindre</w:t>
            </w:r>
            <w:proofErr w:type="gramEnd"/>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proofErr w:type="gramStart"/>
            <w:r w:rsidRPr="00E73D2E">
              <w:t>surveiller</w:t>
            </w:r>
            <w:proofErr w:type="gramEnd"/>
            <w:r w:rsidRPr="00E73D2E">
              <w:t xml:space="preserve">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proofErr w:type="gramStart"/>
            <w:r w:rsidRPr="00E73D2E">
              <w:t>signaler</w:t>
            </w:r>
            <w:proofErr w:type="gramEnd"/>
            <w:r w:rsidRPr="00E73D2E">
              <w:t xml:space="preserve">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7216" behindDoc="0" locked="0" layoutInCell="1" allowOverlap="1" wp14:anchorId="3705045F" wp14:editId="75FFC940">
            <wp:simplePos x="0" y="0"/>
            <wp:positionH relativeFrom="column">
              <wp:posOffset>2402840</wp:posOffset>
            </wp:positionH>
            <wp:positionV relativeFrom="paragraph">
              <wp:posOffset>36858</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116688" cy="4029389"/>
                    </a:xfrm>
                    <a:prstGeom prst="rect">
                      <a:avLst/>
                    </a:prstGeom>
                  </pic:spPr>
                </pic:pic>
              </a:graphicData>
            </a:graphic>
            <wp14:sizeRelH relativeFrom="margin">
              <wp14:pctWidth>0</wp14:pctWidth>
            </wp14:sizeRelH>
            <wp14:sizeRelV relativeFrom="margin">
              <wp14:pctHeight>0</wp14:pctHeight>
            </wp14:sizeRelV>
          </wp:anchor>
        </w:drawing>
      </w:r>
    </w:p>
    <w:bookmarkEnd w:id="18"/>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26"/>
      <w:footerReference w:type="default" r:id="rId27"/>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121E" w14:textId="77777777" w:rsidR="00634B5B" w:rsidRDefault="00634B5B" w:rsidP="00FF6875">
      <w:r>
        <w:separator/>
      </w:r>
    </w:p>
  </w:endnote>
  <w:endnote w:type="continuationSeparator" w:id="0">
    <w:p w14:paraId="7755FCFB" w14:textId="77777777" w:rsidR="00634B5B" w:rsidRDefault="00634B5B" w:rsidP="00FF6875">
      <w:r>
        <w:continuationSeparator/>
      </w:r>
    </w:p>
  </w:endnote>
  <w:endnote w:type="continuationNotice" w:id="1">
    <w:p w14:paraId="2E30F12F" w14:textId="77777777" w:rsidR="00634B5B" w:rsidRDefault="00634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20"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20"/>
  </w:tbl>
  <w:p w14:paraId="0EFECEED" w14:textId="77777777" w:rsidR="002E6E88" w:rsidRPr="00B95DF4" w:rsidRDefault="002E6E88" w:rsidP="002E6E88">
    <w:pPr>
      <w:pStyle w:val="ACpied-de-page"/>
      <w:rPr>
        <w:sz w:val="12"/>
        <w:szCs w:val="12"/>
      </w:rPr>
    </w:pPr>
  </w:p>
  <w:p w14:paraId="60550AE0" w14:textId="46FC64EA"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01663B">
      <w:rPr>
        <w:lang w:val="fr-CH"/>
      </w:rPr>
      <w:t>3</w:t>
    </w:r>
    <w:r w:rsidRPr="009F4F4D">
      <w:rPr>
        <w:lang w:val="it-CH"/>
      </w:rPr>
      <w:tab/>
    </w:r>
    <w:r w:rsidR="00BF0F69">
      <w:rPr>
        <w:lang w:val="it-CH"/>
      </w:rPr>
      <w:t>10.01.2026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EF46" w14:textId="77777777" w:rsidR="00634B5B" w:rsidRDefault="00634B5B" w:rsidP="00FF6875">
      <w:r>
        <w:separator/>
      </w:r>
    </w:p>
  </w:footnote>
  <w:footnote w:type="continuationSeparator" w:id="0">
    <w:p w14:paraId="1824EC3D" w14:textId="77777777" w:rsidR="00634B5B" w:rsidRDefault="00634B5B" w:rsidP="00FF6875">
      <w:r>
        <w:continuationSeparator/>
      </w:r>
    </w:p>
  </w:footnote>
  <w:footnote w:type="continuationNotice" w:id="1">
    <w:p w14:paraId="7A20D26E" w14:textId="77777777" w:rsidR="00634B5B" w:rsidRDefault="00634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201330" w14:paraId="72A28E64" w14:textId="77777777" w:rsidTr="001D2F2A">
      <w:trPr>
        <w:trHeight w:val="857"/>
      </w:trPr>
      <w:tc>
        <w:tcPr>
          <w:tcW w:w="2268" w:type="dxa"/>
          <w:tcMar>
            <w:top w:w="0" w:type="dxa"/>
            <w:left w:w="108" w:type="dxa"/>
            <w:bottom w:w="0" w:type="dxa"/>
            <w:right w:w="108" w:type="dxa"/>
          </w:tcMar>
          <w:vAlign w:val="center"/>
        </w:tcPr>
        <w:p w14:paraId="5143D111" w14:textId="77777777" w:rsidR="00201330" w:rsidRPr="00073671" w:rsidRDefault="00201330" w:rsidP="00201330">
          <w:pPr>
            <w:rPr>
              <w:rFonts w:eastAsia="F" w:cs="F"/>
              <w:sz w:val="52"/>
              <w:szCs w:val="52"/>
            </w:rPr>
          </w:pPr>
          <w:bookmarkStart w:id="19"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31B85E68" w14:textId="77777777" w:rsidR="00201330" w:rsidRPr="00A64451" w:rsidRDefault="00201330" w:rsidP="00201330">
          <w:pPr>
            <w:pStyle w:val="ACTitle-1"/>
            <w:rPr>
              <w:lang w:val="fr-CH"/>
            </w:rPr>
          </w:pPr>
          <w:proofErr w:type="spellStart"/>
          <w:r>
            <w:rPr>
              <w:lang w:val="fr-CH"/>
            </w:rPr>
            <w:t>Optimist</w:t>
          </w:r>
          <w:proofErr w:type="spellEnd"/>
          <w:r>
            <w:rPr>
              <w:lang w:val="fr-CH"/>
            </w:rPr>
            <w:t xml:space="preserve"> – Swiss </w:t>
          </w:r>
          <w:proofErr w:type="spellStart"/>
          <w:r>
            <w:rPr>
              <w:lang w:val="fr-CH"/>
            </w:rPr>
            <w:t>Championship</w:t>
          </w:r>
          <w:proofErr w:type="spellEnd"/>
        </w:p>
      </w:tc>
      <w:tc>
        <w:tcPr>
          <w:tcW w:w="2409" w:type="dxa"/>
          <w:tcMar>
            <w:top w:w="0" w:type="dxa"/>
            <w:left w:w="108" w:type="dxa"/>
            <w:bottom w:w="0" w:type="dxa"/>
            <w:right w:w="108" w:type="dxa"/>
          </w:tcMar>
          <w:vAlign w:val="center"/>
        </w:tcPr>
        <w:p w14:paraId="090A7E79" w14:textId="77777777" w:rsidR="00201330" w:rsidRDefault="00201330" w:rsidP="00201330">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613D997F" wp14:editId="1854BDE4">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bookmarkEnd w:id="19"/>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5B2"/>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63B"/>
    <w:rsid w:val="000168D5"/>
    <w:rsid w:val="00016976"/>
    <w:rsid w:val="00017FA8"/>
    <w:rsid w:val="00020AEE"/>
    <w:rsid w:val="000228EB"/>
    <w:rsid w:val="0002297A"/>
    <w:rsid w:val="00022E0B"/>
    <w:rsid w:val="000233C2"/>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1686"/>
    <w:rsid w:val="000416E0"/>
    <w:rsid w:val="00042ACF"/>
    <w:rsid w:val="000430C0"/>
    <w:rsid w:val="000431A1"/>
    <w:rsid w:val="00044746"/>
    <w:rsid w:val="00044A81"/>
    <w:rsid w:val="00046029"/>
    <w:rsid w:val="00046DEE"/>
    <w:rsid w:val="00047CC0"/>
    <w:rsid w:val="00052C17"/>
    <w:rsid w:val="00053035"/>
    <w:rsid w:val="0005314E"/>
    <w:rsid w:val="00053C88"/>
    <w:rsid w:val="000541D8"/>
    <w:rsid w:val="00054543"/>
    <w:rsid w:val="00055D75"/>
    <w:rsid w:val="00055E11"/>
    <w:rsid w:val="00056AE4"/>
    <w:rsid w:val="00056D2D"/>
    <w:rsid w:val="00056E75"/>
    <w:rsid w:val="00057085"/>
    <w:rsid w:val="000570A1"/>
    <w:rsid w:val="00057445"/>
    <w:rsid w:val="00057FAF"/>
    <w:rsid w:val="00060B9C"/>
    <w:rsid w:val="000615AD"/>
    <w:rsid w:val="0006169B"/>
    <w:rsid w:val="00061DCC"/>
    <w:rsid w:val="000631A0"/>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436"/>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6EC"/>
    <w:rsid w:val="000A772A"/>
    <w:rsid w:val="000A7887"/>
    <w:rsid w:val="000A7A40"/>
    <w:rsid w:val="000B0089"/>
    <w:rsid w:val="000B04DE"/>
    <w:rsid w:val="000B0C64"/>
    <w:rsid w:val="000B1182"/>
    <w:rsid w:val="000B119A"/>
    <w:rsid w:val="000B1ACD"/>
    <w:rsid w:val="000B25F7"/>
    <w:rsid w:val="000B49D3"/>
    <w:rsid w:val="000B5028"/>
    <w:rsid w:val="000B689A"/>
    <w:rsid w:val="000B6B8D"/>
    <w:rsid w:val="000C0B62"/>
    <w:rsid w:val="000C0D8E"/>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6F4"/>
    <w:rsid w:val="000D5842"/>
    <w:rsid w:val="000E0D8B"/>
    <w:rsid w:val="000E1A1F"/>
    <w:rsid w:val="000E22C6"/>
    <w:rsid w:val="000E2608"/>
    <w:rsid w:val="000E291B"/>
    <w:rsid w:val="000E3967"/>
    <w:rsid w:val="000E3F63"/>
    <w:rsid w:val="000E4660"/>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2FE7"/>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274A"/>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3A3"/>
    <w:rsid w:val="00130502"/>
    <w:rsid w:val="00130850"/>
    <w:rsid w:val="00130C17"/>
    <w:rsid w:val="00131908"/>
    <w:rsid w:val="00131B54"/>
    <w:rsid w:val="00131E43"/>
    <w:rsid w:val="001322C0"/>
    <w:rsid w:val="0013235D"/>
    <w:rsid w:val="00134857"/>
    <w:rsid w:val="00134C26"/>
    <w:rsid w:val="00135253"/>
    <w:rsid w:val="00136364"/>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CD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5D5"/>
    <w:rsid w:val="001646C9"/>
    <w:rsid w:val="00164B80"/>
    <w:rsid w:val="00164D14"/>
    <w:rsid w:val="00164DBE"/>
    <w:rsid w:val="00165350"/>
    <w:rsid w:val="001658E1"/>
    <w:rsid w:val="00165F71"/>
    <w:rsid w:val="0016639A"/>
    <w:rsid w:val="001664AA"/>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58D"/>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81"/>
    <w:rsid w:val="00192EA6"/>
    <w:rsid w:val="00193BC9"/>
    <w:rsid w:val="00195908"/>
    <w:rsid w:val="00196AC0"/>
    <w:rsid w:val="00196E66"/>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C7C4B"/>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37CD"/>
    <w:rsid w:val="001F466B"/>
    <w:rsid w:val="001F4B0A"/>
    <w:rsid w:val="001F4C42"/>
    <w:rsid w:val="001F4E5E"/>
    <w:rsid w:val="001F611A"/>
    <w:rsid w:val="001F62BB"/>
    <w:rsid w:val="001F69FD"/>
    <w:rsid w:val="001F7309"/>
    <w:rsid w:val="001F7FD2"/>
    <w:rsid w:val="002004CC"/>
    <w:rsid w:val="00201330"/>
    <w:rsid w:val="00201C3F"/>
    <w:rsid w:val="002021F2"/>
    <w:rsid w:val="002025A7"/>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7EC"/>
    <w:rsid w:val="00220F41"/>
    <w:rsid w:val="0022149E"/>
    <w:rsid w:val="002214F5"/>
    <w:rsid w:val="002217DE"/>
    <w:rsid w:val="00221EF9"/>
    <w:rsid w:val="002222F9"/>
    <w:rsid w:val="00222507"/>
    <w:rsid w:val="002227CB"/>
    <w:rsid w:val="00222CCE"/>
    <w:rsid w:val="00225A59"/>
    <w:rsid w:val="00225BD5"/>
    <w:rsid w:val="0022633C"/>
    <w:rsid w:val="00226AFC"/>
    <w:rsid w:val="00227649"/>
    <w:rsid w:val="00227F2D"/>
    <w:rsid w:val="0023064B"/>
    <w:rsid w:val="00230A2E"/>
    <w:rsid w:val="00231371"/>
    <w:rsid w:val="002316D7"/>
    <w:rsid w:val="0023205D"/>
    <w:rsid w:val="00232152"/>
    <w:rsid w:val="00233709"/>
    <w:rsid w:val="0023371A"/>
    <w:rsid w:val="00233990"/>
    <w:rsid w:val="002339F3"/>
    <w:rsid w:val="00233D7B"/>
    <w:rsid w:val="00234B8F"/>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61E6"/>
    <w:rsid w:val="00266F5E"/>
    <w:rsid w:val="002675DE"/>
    <w:rsid w:val="00270553"/>
    <w:rsid w:val="00270EC0"/>
    <w:rsid w:val="00271B7C"/>
    <w:rsid w:val="0027265A"/>
    <w:rsid w:val="00272684"/>
    <w:rsid w:val="00272C0F"/>
    <w:rsid w:val="00273FB2"/>
    <w:rsid w:val="00274592"/>
    <w:rsid w:val="002748DF"/>
    <w:rsid w:val="002748EE"/>
    <w:rsid w:val="00274A40"/>
    <w:rsid w:val="00274AE5"/>
    <w:rsid w:val="00274D5C"/>
    <w:rsid w:val="002754E6"/>
    <w:rsid w:val="002759E9"/>
    <w:rsid w:val="00275C00"/>
    <w:rsid w:val="002760A5"/>
    <w:rsid w:val="0027639E"/>
    <w:rsid w:val="0027780C"/>
    <w:rsid w:val="00277918"/>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9DA"/>
    <w:rsid w:val="002A1B37"/>
    <w:rsid w:val="002A1B50"/>
    <w:rsid w:val="002A1CD4"/>
    <w:rsid w:val="002A1EF2"/>
    <w:rsid w:val="002A1F52"/>
    <w:rsid w:val="002A2425"/>
    <w:rsid w:val="002A2FB3"/>
    <w:rsid w:val="002A5741"/>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33F"/>
    <w:rsid w:val="002B66AB"/>
    <w:rsid w:val="002B7919"/>
    <w:rsid w:val="002C070D"/>
    <w:rsid w:val="002C0FDF"/>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1F9B"/>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1BE6"/>
    <w:rsid w:val="00332878"/>
    <w:rsid w:val="003339E4"/>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884"/>
    <w:rsid w:val="00373A8C"/>
    <w:rsid w:val="003744EA"/>
    <w:rsid w:val="00375889"/>
    <w:rsid w:val="00375B3B"/>
    <w:rsid w:val="00375DEA"/>
    <w:rsid w:val="0037617C"/>
    <w:rsid w:val="003764A6"/>
    <w:rsid w:val="003775BB"/>
    <w:rsid w:val="003818D4"/>
    <w:rsid w:val="003831AA"/>
    <w:rsid w:val="0038357B"/>
    <w:rsid w:val="00383F55"/>
    <w:rsid w:val="003842E9"/>
    <w:rsid w:val="00384715"/>
    <w:rsid w:val="00385364"/>
    <w:rsid w:val="00386662"/>
    <w:rsid w:val="00386D44"/>
    <w:rsid w:val="00387324"/>
    <w:rsid w:val="0038734D"/>
    <w:rsid w:val="003877F8"/>
    <w:rsid w:val="00387AD2"/>
    <w:rsid w:val="00387B78"/>
    <w:rsid w:val="00387CAC"/>
    <w:rsid w:val="00390734"/>
    <w:rsid w:val="003916BB"/>
    <w:rsid w:val="003916FB"/>
    <w:rsid w:val="00391BD5"/>
    <w:rsid w:val="0039213E"/>
    <w:rsid w:val="003921A0"/>
    <w:rsid w:val="00392672"/>
    <w:rsid w:val="003927F1"/>
    <w:rsid w:val="00392842"/>
    <w:rsid w:val="00392883"/>
    <w:rsid w:val="0039300F"/>
    <w:rsid w:val="00393147"/>
    <w:rsid w:val="00393E88"/>
    <w:rsid w:val="00394407"/>
    <w:rsid w:val="00394C6C"/>
    <w:rsid w:val="003953A8"/>
    <w:rsid w:val="00395414"/>
    <w:rsid w:val="0039578C"/>
    <w:rsid w:val="00395D9A"/>
    <w:rsid w:val="00395DD6"/>
    <w:rsid w:val="00396529"/>
    <w:rsid w:val="003965A6"/>
    <w:rsid w:val="003965DC"/>
    <w:rsid w:val="003967FF"/>
    <w:rsid w:val="003976DF"/>
    <w:rsid w:val="003A0022"/>
    <w:rsid w:val="003A0471"/>
    <w:rsid w:val="003A0DA4"/>
    <w:rsid w:val="003A14F1"/>
    <w:rsid w:val="003A26D8"/>
    <w:rsid w:val="003A2EDA"/>
    <w:rsid w:val="003A3259"/>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3E9D"/>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C7403"/>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4A"/>
    <w:rsid w:val="003F0184"/>
    <w:rsid w:val="003F0187"/>
    <w:rsid w:val="003F0329"/>
    <w:rsid w:val="003F0642"/>
    <w:rsid w:val="003F0F6B"/>
    <w:rsid w:val="003F135F"/>
    <w:rsid w:val="003F22DF"/>
    <w:rsid w:val="003F287C"/>
    <w:rsid w:val="003F348E"/>
    <w:rsid w:val="003F3E72"/>
    <w:rsid w:val="003F40BD"/>
    <w:rsid w:val="003F4A08"/>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69E9"/>
    <w:rsid w:val="0040753F"/>
    <w:rsid w:val="00411827"/>
    <w:rsid w:val="0041199E"/>
    <w:rsid w:val="004126D6"/>
    <w:rsid w:val="004138B6"/>
    <w:rsid w:val="00414260"/>
    <w:rsid w:val="00414261"/>
    <w:rsid w:val="00414478"/>
    <w:rsid w:val="00414974"/>
    <w:rsid w:val="00414CFF"/>
    <w:rsid w:val="0041558B"/>
    <w:rsid w:val="00416119"/>
    <w:rsid w:val="00416B0F"/>
    <w:rsid w:val="00416FBE"/>
    <w:rsid w:val="00417377"/>
    <w:rsid w:val="00420108"/>
    <w:rsid w:val="004201D2"/>
    <w:rsid w:val="004207D7"/>
    <w:rsid w:val="0042092B"/>
    <w:rsid w:val="00421FB0"/>
    <w:rsid w:val="0042245A"/>
    <w:rsid w:val="00422519"/>
    <w:rsid w:val="00422970"/>
    <w:rsid w:val="00422EDC"/>
    <w:rsid w:val="0042356B"/>
    <w:rsid w:val="00423FC7"/>
    <w:rsid w:val="004243C2"/>
    <w:rsid w:val="0042478E"/>
    <w:rsid w:val="004249B2"/>
    <w:rsid w:val="00424B59"/>
    <w:rsid w:val="00424FBE"/>
    <w:rsid w:val="0042507B"/>
    <w:rsid w:val="00425101"/>
    <w:rsid w:val="0042522C"/>
    <w:rsid w:val="00425E59"/>
    <w:rsid w:val="00426053"/>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B69"/>
    <w:rsid w:val="00440F42"/>
    <w:rsid w:val="004413BD"/>
    <w:rsid w:val="00441559"/>
    <w:rsid w:val="00441F5B"/>
    <w:rsid w:val="00443715"/>
    <w:rsid w:val="00443D4E"/>
    <w:rsid w:val="0044403F"/>
    <w:rsid w:val="004441B2"/>
    <w:rsid w:val="0044580D"/>
    <w:rsid w:val="00445AF7"/>
    <w:rsid w:val="00445F5C"/>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6B99"/>
    <w:rsid w:val="00496C9D"/>
    <w:rsid w:val="004979FB"/>
    <w:rsid w:val="00497A24"/>
    <w:rsid w:val="004A0660"/>
    <w:rsid w:val="004A0920"/>
    <w:rsid w:val="004A0E0C"/>
    <w:rsid w:val="004A0EF4"/>
    <w:rsid w:val="004A1CA1"/>
    <w:rsid w:val="004A26C7"/>
    <w:rsid w:val="004A2B8E"/>
    <w:rsid w:val="004A2F29"/>
    <w:rsid w:val="004A3325"/>
    <w:rsid w:val="004A38C2"/>
    <w:rsid w:val="004A3A50"/>
    <w:rsid w:val="004A53F0"/>
    <w:rsid w:val="004A58D6"/>
    <w:rsid w:val="004A6232"/>
    <w:rsid w:val="004A66F3"/>
    <w:rsid w:val="004A6F48"/>
    <w:rsid w:val="004A6F6D"/>
    <w:rsid w:val="004A73C3"/>
    <w:rsid w:val="004B00B0"/>
    <w:rsid w:val="004B0346"/>
    <w:rsid w:val="004B0879"/>
    <w:rsid w:val="004B1062"/>
    <w:rsid w:val="004B1B8C"/>
    <w:rsid w:val="004B34A8"/>
    <w:rsid w:val="004B3CD9"/>
    <w:rsid w:val="004B48AC"/>
    <w:rsid w:val="004B4EB8"/>
    <w:rsid w:val="004B5D68"/>
    <w:rsid w:val="004B5ED8"/>
    <w:rsid w:val="004B6634"/>
    <w:rsid w:val="004B7008"/>
    <w:rsid w:val="004B73FA"/>
    <w:rsid w:val="004B75EF"/>
    <w:rsid w:val="004B79F6"/>
    <w:rsid w:val="004C0AAC"/>
    <w:rsid w:val="004C1431"/>
    <w:rsid w:val="004C1445"/>
    <w:rsid w:val="004C1934"/>
    <w:rsid w:val="004C194E"/>
    <w:rsid w:val="004C1EE3"/>
    <w:rsid w:val="004C2D4F"/>
    <w:rsid w:val="004C2E42"/>
    <w:rsid w:val="004C3B22"/>
    <w:rsid w:val="004C539F"/>
    <w:rsid w:val="004C5C24"/>
    <w:rsid w:val="004C7130"/>
    <w:rsid w:val="004C7FAD"/>
    <w:rsid w:val="004D0129"/>
    <w:rsid w:val="004D04B6"/>
    <w:rsid w:val="004D0FC9"/>
    <w:rsid w:val="004D128E"/>
    <w:rsid w:val="004D187B"/>
    <w:rsid w:val="004D1F1E"/>
    <w:rsid w:val="004D2D9F"/>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41D3"/>
    <w:rsid w:val="004E4D12"/>
    <w:rsid w:val="004E508E"/>
    <w:rsid w:val="004E5809"/>
    <w:rsid w:val="004E70D5"/>
    <w:rsid w:val="004F0368"/>
    <w:rsid w:val="004F0425"/>
    <w:rsid w:val="004F12D0"/>
    <w:rsid w:val="004F1328"/>
    <w:rsid w:val="004F140D"/>
    <w:rsid w:val="004F1B88"/>
    <w:rsid w:val="004F28F0"/>
    <w:rsid w:val="004F3239"/>
    <w:rsid w:val="004F3762"/>
    <w:rsid w:val="004F3805"/>
    <w:rsid w:val="004F3AFC"/>
    <w:rsid w:val="004F3ED7"/>
    <w:rsid w:val="004F3F1D"/>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3E5"/>
    <w:rsid w:val="00507F5F"/>
    <w:rsid w:val="005106CF"/>
    <w:rsid w:val="00510916"/>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619E"/>
    <w:rsid w:val="00536C1D"/>
    <w:rsid w:val="00537C74"/>
    <w:rsid w:val="00537D6E"/>
    <w:rsid w:val="00540143"/>
    <w:rsid w:val="005404CD"/>
    <w:rsid w:val="005406EB"/>
    <w:rsid w:val="00540943"/>
    <w:rsid w:val="00540A75"/>
    <w:rsid w:val="00541A94"/>
    <w:rsid w:val="00542477"/>
    <w:rsid w:val="00542CD2"/>
    <w:rsid w:val="005433A0"/>
    <w:rsid w:val="0054363E"/>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48A9"/>
    <w:rsid w:val="00555198"/>
    <w:rsid w:val="005559D3"/>
    <w:rsid w:val="00555B8B"/>
    <w:rsid w:val="00555ED6"/>
    <w:rsid w:val="005567EF"/>
    <w:rsid w:val="00556D5E"/>
    <w:rsid w:val="005579E5"/>
    <w:rsid w:val="00560141"/>
    <w:rsid w:val="00560616"/>
    <w:rsid w:val="00560D18"/>
    <w:rsid w:val="00561A9C"/>
    <w:rsid w:val="00562395"/>
    <w:rsid w:val="00562D91"/>
    <w:rsid w:val="00563295"/>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4E8"/>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243"/>
    <w:rsid w:val="005C2423"/>
    <w:rsid w:val="005C3672"/>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636"/>
    <w:rsid w:val="005D521B"/>
    <w:rsid w:val="005D53F7"/>
    <w:rsid w:val="005D5923"/>
    <w:rsid w:val="005D666D"/>
    <w:rsid w:val="005D68CD"/>
    <w:rsid w:val="005D6FFB"/>
    <w:rsid w:val="005D70F8"/>
    <w:rsid w:val="005D7482"/>
    <w:rsid w:val="005D79F7"/>
    <w:rsid w:val="005D7C11"/>
    <w:rsid w:val="005E4262"/>
    <w:rsid w:val="005E47CA"/>
    <w:rsid w:val="005E4833"/>
    <w:rsid w:val="005E487B"/>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66F"/>
    <w:rsid w:val="005F3F2C"/>
    <w:rsid w:val="005F4D82"/>
    <w:rsid w:val="005F4FAF"/>
    <w:rsid w:val="005F556D"/>
    <w:rsid w:val="005F5989"/>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825"/>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0DCB"/>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5B"/>
    <w:rsid w:val="00634B65"/>
    <w:rsid w:val="0063589A"/>
    <w:rsid w:val="00635C16"/>
    <w:rsid w:val="006360A4"/>
    <w:rsid w:val="00636115"/>
    <w:rsid w:val="006362DC"/>
    <w:rsid w:val="0063676C"/>
    <w:rsid w:val="006370A8"/>
    <w:rsid w:val="00637972"/>
    <w:rsid w:val="0064053E"/>
    <w:rsid w:val="0064068C"/>
    <w:rsid w:val="00640BE6"/>
    <w:rsid w:val="0064156C"/>
    <w:rsid w:val="00642159"/>
    <w:rsid w:val="0064265E"/>
    <w:rsid w:val="00642C45"/>
    <w:rsid w:val="00642E09"/>
    <w:rsid w:val="00642F19"/>
    <w:rsid w:val="00643678"/>
    <w:rsid w:val="00643B82"/>
    <w:rsid w:val="00644425"/>
    <w:rsid w:val="00644CB8"/>
    <w:rsid w:val="00645058"/>
    <w:rsid w:val="006456E7"/>
    <w:rsid w:val="00645C4F"/>
    <w:rsid w:val="006463A8"/>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4E9F"/>
    <w:rsid w:val="00665199"/>
    <w:rsid w:val="0066591C"/>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0B0"/>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4BAE"/>
    <w:rsid w:val="00695612"/>
    <w:rsid w:val="006959F1"/>
    <w:rsid w:val="00695CFE"/>
    <w:rsid w:val="00696335"/>
    <w:rsid w:val="006966FD"/>
    <w:rsid w:val="006A0C00"/>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26"/>
    <w:rsid w:val="006B2DD0"/>
    <w:rsid w:val="006B3A12"/>
    <w:rsid w:val="006B45C3"/>
    <w:rsid w:val="006B4604"/>
    <w:rsid w:val="006B4683"/>
    <w:rsid w:val="006B4A54"/>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2242"/>
    <w:rsid w:val="006C3068"/>
    <w:rsid w:val="006C40B3"/>
    <w:rsid w:val="006C4446"/>
    <w:rsid w:val="006C4DB6"/>
    <w:rsid w:val="006C57CE"/>
    <w:rsid w:val="006C59B6"/>
    <w:rsid w:val="006C5B9E"/>
    <w:rsid w:val="006C5BCC"/>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315"/>
    <w:rsid w:val="006E4411"/>
    <w:rsid w:val="006E45D2"/>
    <w:rsid w:val="006E514B"/>
    <w:rsid w:val="006E5707"/>
    <w:rsid w:val="006E582F"/>
    <w:rsid w:val="006E5918"/>
    <w:rsid w:val="006E5B84"/>
    <w:rsid w:val="006E66CC"/>
    <w:rsid w:val="006E7EE8"/>
    <w:rsid w:val="006F0946"/>
    <w:rsid w:val="006F1A19"/>
    <w:rsid w:val="006F2EAC"/>
    <w:rsid w:val="006F35F3"/>
    <w:rsid w:val="006F37D4"/>
    <w:rsid w:val="006F4D1B"/>
    <w:rsid w:val="006F54BD"/>
    <w:rsid w:val="006F5CDA"/>
    <w:rsid w:val="006F5D85"/>
    <w:rsid w:val="006F60EF"/>
    <w:rsid w:val="006F619F"/>
    <w:rsid w:val="006F61BA"/>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8BB"/>
    <w:rsid w:val="007109CE"/>
    <w:rsid w:val="00710C1B"/>
    <w:rsid w:val="0071191D"/>
    <w:rsid w:val="0071215F"/>
    <w:rsid w:val="0071227E"/>
    <w:rsid w:val="00712936"/>
    <w:rsid w:val="00712C50"/>
    <w:rsid w:val="00712E5F"/>
    <w:rsid w:val="007132DF"/>
    <w:rsid w:val="00713351"/>
    <w:rsid w:val="00713DF1"/>
    <w:rsid w:val="00713FB4"/>
    <w:rsid w:val="00714012"/>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0E13"/>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6E50"/>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585"/>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14"/>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BA"/>
    <w:rsid w:val="007E183F"/>
    <w:rsid w:val="007E18E4"/>
    <w:rsid w:val="007E1A16"/>
    <w:rsid w:val="007E26FC"/>
    <w:rsid w:val="007E276B"/>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DCD"/>
    <w:rsid w:val="007F71D0"/>
    <w:rsid w:val="007F79B3"/>
    <w:rsid w:val="007F7EC4"/>
    <w:rsid w:val="00800BCE"/>
    <w:rsid w:val="0080122A"/>
    <w:rsid w:val="008024E4"/>
    <w:rsid w:val="008025D9"/>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0A78"/>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8B1"/>
    <w:rsid w:val="008B1DB9"/>
    <w:rsid w:val="008B2FF5"/>
    <w:rsid w:val="008B3ABA"/>
    <w:rsid w:val="008B478F"/>
    <w:rsid w:val="008B4F56"/>
    <w:rsid w:val="008B5EA1"/>
    <w:rsid w:val="008B602E"/>
    <w:rsid w:val="008B6648"/>
    <w:rsid w:val="008B6A1A"/>
    <w:rsid w:val="008B6DB1"/>
    <w:rsid w:val="008B774D"/>
    <w:rsid w:val="008C03D7"/>
    <w:rsid w:val="008C0D89"/>
    <w:rsid w:val="008C17C1"/>
    <w:rsid w:val="008C2CB7"/>
    <w:rsid w:val="008C2D77"/>
    <w:rsid w:val="008C2D91"/>
    <w:rsid w:val="008C3D12"/>
    <w:rsid w:val="008C3E50"/>
    <w:rsid w:val="008C489D"/>
    <w:rsid w:val="008C5052"/>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0AF"/>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4B5"/>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30D"/>
    <w:rsid w:val="00994CF4"/>
    <w:rsid w:val="0099587A"/>
    <w:rsid w:val="00995BC7"/>
    <w:rsid w:val="00996DA3"/>
    <w:rsid w:val="009979BA"/>
    <w:rsid w:val="00997FA6"/>
    <w:rsid w:val="009A09AC"/>
    <w:rsid w:val="009A3A13"/>
    <w:rsid w:val="009A3C0B"/>
    <w:rsid w:val="009A4635"/>
    <w:rsid w:val="009A4B28"/>
    <w:rsid w:val="009A4E05"/>
    <w:rsid w:val="009A685E"/>
    <w:rsid w:val="009A6925"/>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74A"/>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1651"/>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6CB6"/>
    <w:rsid w:val="00A27121"/>
    <w:rsid w:val="00A27156"/>
    <w:rsid w:val="00A27315"/>
    <w:rsid w:val="00A27735"/>
    <w:rsid w:val="00A30069"/>
    <w:rsid w:val="00A3149F"/>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0F68"/>
    <w:rsid w:val="00A43230"/>
    <w:rsid w:val="00A433E4"/>
    <w:rsid w:val="00A43EB9"/>
    <w:rsid w:val="00A451CD"/>
    <w:rsid w:val="00A4540C"/>
    <w:rsid w:val="00A45647"/>
    <w:rsid w:val="00A4568A"/>
    <w:rsid w:val="00A4572A"/>
    <w:rsid w:val="00A4584D"/>
    <w:rsid w:val="00A45918"/>
    <w:rsid w:val="00A46088"/>
    <w:rsid w:val="00A46A2B"/>
    <w:rsid w:val="00A46B45"/>
    <w:rsid w:val="00A46BF3"/>
    <w:rsid w:val="00A47206"/>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96"/>
    <w:rsid w:val="00A969CB"/>
    <w:rsid w:val="00A97815"/>
    <w:rsid w:val="00A97A1C"/>
    <w:rsid w:val="00AA0934"/>
    <w:rsid w:val="00AA09A8"/>
    <w:rsid w:val="00AA14CA"/>
    <w:rsid w:val="00AA1B99"/>
    <w:rsid w:val="00AA2A60"/>
    <w:rsid w:val="00AA2FE1"/>
    <w:rsid w:val="00AA37C2"/>
    <w:rsid w:val="00AA4427"/>
    <w:rsid w:val="00AA4AB5"/>
    <w:rsid w:val="00AA5066"/>
    <w:rsid w:val="00AA584F"/>
    <w:rsid w:val="00AA6B4A"/>
    <w:rsid w:val="00AB027D"/>
    <w:rsid w:val="00AB0D3A"/>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BF"/>
    <w:rsid w:val="00AC6DB1"/>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E06"/>
    <w:rsid w:val="00AD3F59"/>
    <w:rsid w:val="00AD3FB2"/>
    <w:rsid w:val="00AD4B4B"/>
    <w:rsid w:val="00AD4BA6"/>
    <w:rsid w:val="00AD4F43"/>
    <w:rsid w:val="00AD51BB"/>
    <w:rsid w:val="00AD51D4"/>
    <w:rsid w:val="00AD613F"/>
    <w:rsid w:val="00AD64D2"/>
    <w:rsid w:val="00AD6A09"/>
    <w:rsid w:val="00AD788E"/>
    <w:rsid w:val="00AE0781"/>
    <w:rsid w:val="00AE12B1"/>
    <w:rsid w:val="00AE1A69"/>
    <w:rsid w:val="00AE2789"/>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BF0"/>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0E3E"/>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EBE"/>
    <w:rsid w:val="00B56ED6"/>
    <w:rsid w:val="00B56F1A"/>
    <w:rsid w:val="00B57C1C"/>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199"/>
    <w:rsid w:val="00B75D29"/>
    <w:rsid w:val="00B761F7"/>
    <w:rsid w:val="00B763D1"/>
    <w:rsid w:val="00B76541"/>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1BB"/>
    <w:rsid w:val="00BA03E9"/>
    <w:rsid w:val="00BA0696"/>
    <w:rsid w:val="00BA1046"/>
    <w:rsid w:val="00BA11AD"/>
    <w:rsid w:val="00BA168C"/>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5A4D"/>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0F69"/>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70F"/>
    <w:rsid w:val="00C01C4C"/>
    <w:rsid w:val="00C0241E"/>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EFD"/>
    <w:rsid w:val="00C14E12"/>
    <w:rsid w:val="00C14F7A"/>
    <w:rsid w:val="00C1543A"/>
    <w:rsid w:val="00C15464"/>
    <w:rsid w:val="00C15638"/>
    <w:rsid w:val="00C1577D"/>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102A"/>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AA"/>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71C0"/>
    <w:rsid w:val="00C774BA"/>
    <w:rsid w:val="00C779EA"/>
    <w:rsid w:val="00C8102E"/>
    <w:rsid w:val="00C81A7E"/>
    <w:rsid w:val="00C81BB6"/>
    <w:rsid w:val="00C82587"/>
    <w:rsid w:val="00C85584"/>
    <w:rsid w:val="00C85B83"/>
    <w:rsid w:val="00C8608A"/>
    <w:rsid w:val="00C86E09"/>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C7F"/>
    <w:rsid w:val="00CA10E7"/>
    <w:rsid w:val="00CA15DA"/>
    <w:rsid w:val="00CA1A9B"/>
    <w:rsid w:val="00CA1C8B"/>
    <w:rsid w:val="00CA21D5"/>
    <w:rsid w:val="00CA234E"/>
    <w:rsid w:val="00CA2CE1"/>
    <w:rsid w:val="00CA3726"/>
    <w:rsid w:val="00CA380F"/>
    <w:rsid w:val="00CA4750"/>
    <w:rsid w:val="00CA50D5"/>
    <w:rsid w:val="00CA58F5"/>
    <w:rsid w:val="00CA6219"/>
    <w:rsid w:val="00CA6CED"/>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038"/>
    <w:rsid w:val="00CE73D8"/>
    <w:rsid w:val="00CE7BB4"/>
    <w:rsid w:val="00CE7C84"/>
    <w:rsid w:val="00CF08A4"/>
    <w:rsid w:val="00CF09A5"/>
    <w:rsid w:val="00CF0CFC"/>
    <w:rsid w:val="00CF1000"/>
    <w:rsid w:val="00CF1B3E"/>
    <w:rsid w:val="00CF1BD4"/>
    <w:rsid w:val="00CF1D2D"/>
    <w:rsid w:val="00CF2F85"/>
    <w:rsid w:val="00CF33AB"/>
    <w:rsid w:val="00CF396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6D1"/>
    <w:rsid w:val="00D04400"/>
    <w:rsid w:val="00D06701"/>
    <w:rsid w:val="00D104F2"/>
    <w:rsid w:val="00D11D45"/>
    <w:rsid w:val="00D1244A"/>
    <w:rsid w:val="00D1246A"/>
    <w:rsid w:val="00D12F7B"/>
    <w:rsid w:val="00D12FEB"/>
    <w:rsid w:val="00D137C4"/>
    <w:rsid w:val="00D13AB3"/>
    <w:rsid w:val="00D13C18"/>
    <w:rsid w:val="00D14237"/>
    <w:rsid w:val="00D14EEC"/>
    <w:rsid w:val="00D17D65"/>
    <w:rsid w:val="00D20427"/>
    <w:rsid w:val="00D20564"/>
    <w:rsid w:val="00D20C2F"/>
    <w:rsid w:val="00D20F3D"/>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EF8"/>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DD"/>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23F"/>
    <w:rsid w:val="00D6187A"/>
    <w:rsid w:val="00D63439"/>
    <w:rsid w:val="00D6352D"/>
    <w:rsid w:val="00D6365E"/>
    <w:rsid w:val="00D6393B"/>
    <w:rsid w:val="00D64A02"/>
    <w:rsid w:val="00D64D21"/>
    <w:rsid w:val="00D65686"/>
    <w:rsid w:val="00D65CFC"/>
    <w:rsid w:val="00D6628F"/>
    <w:rsid w:val="00D66A15"/>
    <w:rsid w:val="00D66B95"/>
    <w:rsid w:val="00D675E0"/>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3E77"/>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2923"/>
    <w:rsid w:val="00DD2E8F"/>
    <w:rsid w:val="00DD30E6"/>
    <w:rsid w:val="00DD3299"/>
    <w:rsid w:val="00DD733A"/>
    <w:rsid w:val="00DD7E06"/>
    <w:rsid w:val="00DE029F"/>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7D8"/>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C44"/>
    <w:rsid w:val="00E13E86"/>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972"/>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27673"/>
    <w:rsid w:val="00E31A93"/>
    <w:rsid w:val="00E31F0D"/>
    <w:rsid w:val="00E32079"/>
    <w:rsid w:val="00E32343"/>
    <w:rsid w:val="00E32626"/>
    <w:rsid w:val="00E32EB9"/>
    <w:rsid w:val="00E33520"/>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71"/>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2A44"/>
    <w:rsid w:val="00EB3614"/>
    <w:rsid w:val="00EB362E"/>
    <w:rsid w:val="00EB4392"/>
    <w:rsid w:val="00EB517F"/>
    <w:rsid w:val="00EB56F2"/>
    <w:rsid w:val="00EB59B4"/>
    <w:rsid w:val="00EB5A40"/>
    <w:rsid w:val="00EB635C"/>
    <w:rsid w:val="00EB77C3"/>
    <w:rsid w:val="00EB7C52"/>
    <w:rsid w:val="00EB7C72"/>
    <w:rsid w:val="00EB7CE2"/>
    <w:rsid w:val="00EC106C"/>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D23"/>
    <w:rsid w:val="00EF6533"/>
    <w:rsid w:val="00EF65B0"/>
    <w:rsid w:val="00EF6663"/>
    <w:rsid w:val="00EF776B"/>
    <w:rsid w:val="00F0042B"/>
    <w:rsid w:val="00F00B64"/>
    <w:rsid w:val="00F01847"/>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4BE"/>
    <w:rsid w:val="00F22CB9"/>
    <w:rsid w:val="00F24650"/>
    <w:rsid w:val="00F24D4D"/>
    <w:rsid w:val="00F24ECD"/>
    <w:rsid w:val="00F2501E"/>
    <w:rsid w:val="00F25E17"/>
    <w:rsid w:val="00F25E67"/>
    <w:rsid w:val="00F2609E"/>
    <w:rsid w:val="00F26103"/>
    <w:rsid w:val="00F261CB"/>
    <w:rsid w:val="00F27081"/>
    <w:rsid w:val="00F278E4"/>
    <w:rsid w:val="00F3040D"/>
    <w:rsid w:val="00F30777"/>
    <w:rsid w:val="00F30AE4"/>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2CF"/>
    <w:rsid w:val="00F403AE"/>
    <w:rsid w:val="00F40837"/>
    <w:rsid w:val="00F40A76"/>
    <w:rsid w:val="00F40AC8"/>
    <w:rsid w:val="00F40B98"/>
    <w:rsid w:val="00F420D1"/>
    <w:rsid w:val="00F4227E"/>
    <w:rsid w:val="00F422D4"/>
    <w:rsid w:val="00F43547"/>
    <w:rsid w:val="00F43934"/>
    <w:rsid w:val="00F44586"/>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0CF"/>
    <w:rsid w:val="00F562D5"/>
    <w:rsid w:val="00F563DF"/>
    <w:rsid w:val="00F571CE"/>
    <w:rsid w:val="00F57D7C"/>
    <w:rsid w:val="00F60A90"/>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239A"/>
    <w:rsid w:val="00F734A8"/>
    <w:rsid w:val="00F74ECC"/>
    <w:rsid w:val="00F750A1"/>
    <w:rsid w:val="00F754C7"/>
    <w:rsid w:val="00F75975"/>
    <w:rsid w:val="00F75EA5"/>
    <w:rsid w:val="00F7645E"/>
    <w:rsid w:val="00F7669A"/>
    <w:rsid w:val="00F76C20"/>
    <w:rsid w:val="00F7725B"/>
    <w:rsid w:val="00F77A19"/>
    <w:rsid w:val="00F8038E"/>
    <w:rsid w:val="00F8085C"/>
    <w:rsid w:val="00F80BB0"/>
    <w:rsid w:val="00F80CD4"/>
    <w:rsid w:val="00F80F3E"/>
    <w:rsid w:val="00F8146C"/>
    <w:rsid w:val="00F81513"/>
    <w:rsid w:val="00F82856"/>
    <w:rsid w:val="00F82DA0"/>
    <w:rsid w:val="00F8301C"/>
    <w:rsid w:val="00F83786"/>
    <w:rsid w:val="00F8421D"/>
    <w:rsid w:val="00F842D0"/>
    <w:rsid w:val="00F84979"/>
    <w:rsid w:val="00F84FD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A01AB"/>
    <w:rsid w:val="00FA031C"/>
    <w:rsid w:val="00FA0C7C"/>
    <w:rsid w:val="00FA12D6"/>
    <w:rsid w:val="00FA12F1"/>
    <w:rsid w:val="00FA15F8"/>
    <w:rsid w:val="00FA16E0"/>
    <w:rsid w:val="00FA1898"/>
    <w:rsid w:val="00FA19C6"/>
    <w:rsid w:val="00FA1E98"/>
    <w:rsid w:val="00FA2296"/>
    <w:rsid w:val="00FA289F"/>
    <w:rsid w:val="00FA2DB1"/>
    <w:rsid w:val="00FA3FF2"/>
    <w:rsid w:val="00FA4559"/>
    <w:rsid w:val="00FA4F90"/>
    <w:rsid w:val="00FA6028"/>
    <w:rsid w:val="00FA7A17"/>
    <w:rsid w:val="00FA7AF4"/>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22AE"/>
    <w:rsid w:val="00FC22E3"/>
    <w:rsid w:val="00FC33DA"/>
    <w:rsid w:val="00FC40D6"/>
    <w:rsid w:val="00FC5068"/>
    <w:rsid w:val="00FC5963"/>
    <w:rsid w:val="00FC5A26"/>
    <w:rsid w:val="00FC5A78"/>
    <w:rsid w:val="00FC5F60"/>
    <w:rsid w:val="00FC6035"/>
    <w:rsid w:val="00FC6064"/>
    <w:rsid w:val="00FC7340"/>
    <w:rsid w:val="00FC7B2C"/>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fontTable" Target="fontTable.xml"/><Relationship Id="rId10" Type="http://schemas.openxmlformats.org/officeDocument/2006/relationships/hyperlink" Target="https://www.Manage2Sail.com" TargetMode="External"/><Relationship Id="rId19" Type="http://schemas.openxmlformats.org/officeDocument/2006/relationships/hyperlink" Target="https://juryterminal.manage2sail.com/" TargetMode="Externa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5574</Words>
  <Characters>30661</Characters>
  <Application>Microsoft Office Word</Application>
  <DocSecurity>0</DocSecurity>
  <Lines>255</Lines>
  <Paragraphs>72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36163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12</cp:revision>
  <cp:lastPrinted>2023-05-08T08:59:00Z</cp:lastPrinted>
  <dcterms:created xsi:type="dcterms:W3CDTF">2026-01-12T09:54:00Z</dcterms:created>
  <dcterms:modified xsi:type="dcterms:W3CDTF">2026-01-12T23:05:00Z</dcterms:modified>
</cp:coreProperties>
</file>